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83A" w:rsidRPr="00B3383A" w:rsidRDefault="00B3383A" w:rsidP="00B33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B338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равила предоставления сведений о технических условиях подключения для подготовки градостроительного плана земельного участка в уполномоченный орган</w:t>
      </w:r>
    </w:p>
    <w:p w:rsidR="00926C22" w:rsidRPr="00B3383A" w:rsidRDefault="00926C22" w:rsidP="00B3383A">
      <w:pPr>
        <w:pStyle w:val="ConsPlusNormal"/>
        <w:ind w:firstLine="426"/>
        <w:jc w:val="center"/>
        <w:rPr>
          <w:rFonts w:ascii="Times New Roman" w:hAnsi="Times New Roman" w:cs="Times New Roman"/>
          <w:sz w:val="20"/>
        </w:rPr>
      </w:pPr>
    </w:p>
    <w:p w:rsidR="006718EC" w:rsidRPr="00B60FFC" w:rsidRDefault="00926C22" w:rsidP="00B3383A">
      <w:pPr>
        <w:pStyle w:val="ConsPlusNormal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0FFC">
        <w:rPr>
          <w:rFonts w:ascii="Times New Roman" w:hAnsi="Times New Roman" w:cs="Times New Roman"/>
          <w:sz w:val="24"/>
          <w:szCs w:val="24"/>
        </w:rPr>
        <w:t>Настоящие Правила регулируют отношения между организацией, осуществляющей эксплуатацию сетей инженерно-технического обеспечения, органами местного самоуправления в процессе определения и предоставления технических условий подключения строящихся, реконструируемых или построенных, но не подключенных объектов капитального строительства к сетям инженерно-технического обеспечения (далее - технические условия)</w:t>
      </w:r>
      <w:r w:rsidR="002C5A31" w:rsidRPr="00B60FFC">
        <w:rPr>
          <w:rFonts w:ascii="Times New Roman" w:hAnsi="Times New Roman" w:cs="Times New Roman"/>
          <w:sz w:val="24"/>
          <w:szCs w:val="24"/>
        </w:rPr>
        <w:t xml:space="preserve"> в целях подготовки градостроительного плана земельного участка на территории муниципальных обра</w:t>
      </w:r>
      <w:r w:rsidR="00B3383A" w:rsidRPr="00B60FFC">
        <w:rPr>
          <w:rFonts w:ascii="Times New Roman" w:hAnsi="Times New Roman" w:cs="Times New Roman"/>
          <w:sz w:val="24"/>
          <w:szCs w:val="24"/>
        </w:rPr>
        <w:t>зований Белохолуницкого района</w:t>
      </w:r>
      <w:r w:rsidR="006718EC" w:rsidRPr="00B60FF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26C22" w:rsidRPr="00B60FFC" w:rsidRDefault="00926C22" w:rsidP="00B3383A">
      <w:pPr>
        <w:pStyle w:val="ConsPlusNormal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0FFC">
        <w:rPr>
          <w:rFonts w:ascii="Times New Roman" w:hAnsi="Times New Roman" w:cs="Times New Roman"/>
          <w:sz w:val="24"/>
          <w:szCs w:val="24"/>
        </w:rPr>
        <w:t>Настоящие Правила применяются также в случаях, когда в результате строительства (реконструкции) сетей инженерно-технического обеспечения либо оборудования по производству ресурсов требуется подключение к технологически связанным сетям инженерно-технического обеспечения.</w:t>
      </w:r>
    </w:p>
    <w:p w:rsidR="006718EC" w:rsidRPr="00B60FFC" w:rsidRDefault="00926C22" w:rsidP="00B3383A">
      <w:pPr>
        <w:pStyle w:val="ConsPlusTitle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60FFC">
        <w:rPr>
          <w:rFonts w:ascii="Times New Roman" w:hAnsi="Times New Roman" w:cs="Times New Roman"/>
          <w:b w:val="0"/>
          <w:sz w:val="24"/>
          <w:szCs w:val="24"/>
        </w:rPr>
        <w:t>В настоящих Правилах используются понятия</w:t>
      </w:r>
      <w:r w:rsidR="006718EC" w:rsidRPr="00B60FFC">
        <w:rPr>
          <w:rFonts w:ascii="Times New Roman" w:hAnsi="Times New Roman" w:cs="Times New Roman"/>
          <w:b w:val="0"/>
          <w:sz w:val="24"/>
          <w:szCs w:val="24"/>
        </w:rPr>
        <w:t xml:space="preserve"> в соответствии с постановлением Правительства Российской Федерации от 13.02.2006 г.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</w:t>
      </w:r>
      <w:r w:rsidR="00B3383A" w:rsidRPr="00B60FFC">
        <w:rPr>
          <w:rFonts w:ascii="Times New Roman" w:hAnsi="Times New Roman" w:cs="Times New Roman"/>
          <w:b w:val="0"/>
          <w:sz w:val="24"/>
          <w:szCs w:val="24"/>
        </w:rPr>
        <w:t xml:space="preserve"> (далее – Правила)</w:t>
      </w:r>
    </w:p>
    <w:p w:rsidR="00926C22" w:rsidRPr="00B60FFC" w:rsidRDefault="00926C22" w:rsidP="00B3383A">
      <w:pPr>
        <w:pStyle w:val="ConsPlusNormal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P75"/>
      <w:bookmarkStart w:id="1" w:name="P84"/>
      <w:bookmarkEnd w:id="0"/>
      <w:bookmarkEnd w:id="1"/>
      <w:r w:rsidRPr="00B60FFC">
        <w:rPr>
          <w:rFonts w:ascii="Times New Roman" w:hAnsi="Times New Roman" w:cs="Times New Roman"/>
          <w:sz w:val="24"/>
          <w:szCs w:val="24"/>
        </w:rPr>
        <w:t>Запрос органа местного самоуправления о предоставлении технических условий или информации о плате за подключение объекта капитального строительства к сетям инженерно-технического обеспечения должен содержать:</w:t>
      </w:r>
    </w:p>
    <w:p w:rsidR="00926C22" w:rsidRPr="00B60FFC" w:rsidRDefault="00926C22" w:rsidP="00B3383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0FFC">
        <w:rPr>
          <w:rFonts w:ascii="Times New Roman" w:hAnsi="Times New Roman" w:cs="Times New Roman"/>
          <w:sz w:val="24"/>
          <w:szCs w:val="24"/>
        </w:rPr>
        <w:t>наименование лица, направившего запрос, его местонахождение и почтовый адрес;</w:t>
      </w:r>
    </w:p>
    <w:p w:rsidR="00926C22" w:rsidRPr="00B60FFC" w:rsidRDefault="00926C22" w:rsidP="00B3383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0FFC">
        <w:rPr>
          <w:rFonts w:ascii="Times New Roman" w:hAnsi="Times New Roman" w:cs="Times New Roman"/>
          <w:sz w:val="24"/>
          <w:szCs w:val="24"/>
        </w:rPr>
        <w:t>заверенные копии учредительных документов, а также документы, подтверждающие полномочия лица, подписавшего запрос;</w:t>
      </w:r>
    </w:p>
    <w:p w:rsidR="00926C22" w:rsidRPr="00B60FFC" w:rsidRDefault="00926C22" w:rsidP="00B3383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0FFC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 (для правообладателя земельного участка);</w:t>
      </w:r>
    </w:p>
    <w:p w:rsidR="00926C22" w:rsidRPr="00B60FFC" w:rsidRDefault="00926C22" w:rsidP="00B3383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0FFC">
        <w:rPr>
          <w:rFonts w:ascii="Times New Roman" w:hAnsi="Times New Roman" w:cs="Times New Roman"/>
          <w:sz w:val="24"/>
          <w:szCs w:val="24"/>
        </w:rPr>
        <w:t>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926C22" w:rsidRPr="00B60FFC" w:rsidRDefault="00926C22" w:rsidP="00B3383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0FFC">
        <w:rPr>
          <w:rFonts w:ascii="Times New Roman" w:hAnsi="Times New Roman" w:cs="Times New Roman"/>
          <w:sz w:val="24"/>
          <w:szCs w:val="24"/>
        </w:rPr>
        <w:t>информацию о разрешенном использовании земельного участка;</w:t>
      </w:r>
    </w:p>
    <w:p w:rsidR="00926C22" w:rsidRPr="00B60FFC" w:rsidRDefault="00926C22" w:rsidP="00B3383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0FFC">
        <w:rPr>
          <w:rFonts w:ascii="Times New Roman" w:hAnsi="Times New Roman" w:cs="Times New Roman"/>
          <w:sz w:val="24"/>
          <w:szCs w:val="24"/>
        </w:rPr>
        <w:t>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926C22" w:rsidRPr="00B60FFC" w:rsidRDefault="00926C22" w:rsidP="00B3383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0FFC">
        <w:rPr>
          <w:rFonts w:ascii="Times New Roman" w:hAnsi="Times New Roman" w:cs="Times New Roman"/>
          <w:sz w:val="24"/>
          <w:szCs w:val="24"/>
        </w:rPr>
        <w:t>необходимые виды ресурсов, получаемых от сетей инженерно-технического обеспечения, а также виды подключаемых сетей инженерно-технического обеспечения;</w:t>
      </w:r>
    </w:p>
    <w:p w:rsidR="00926C22" w:rsidRPr="00B60FFC" w:rsidRDefault="00926C22" w:rsidP="00B3383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0FFC">
        <w:rPr>
          <w:rFonts w:ascii="Times New Roman" w:hAnsi="Times New Roman" w:cs="Times New Roman"/>
          <w:sz w:val="24"/>
          <w:szCs w:val="24"/>
        </w:rPr>
        <w:t>планируемый срок ввода в эксплуатацию объекта капитального строительства (при наличии соответствующей информации);</w:t>
      </w:r>
    </w:p>
    <w:p w:rsidR="00926C22" w:rsidRPr="00B60FFC" w:rsidRDefault="00926C22" w:rsidP="00B3383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0FFC">
        <w:rPr>
          <w:rFonts w:ascii="Times New Roman" w:hAnsi="Times New Roman" w:cs="Times New Roman"/>
          <w:sz w:val="24"/>
          <w:szCs w:val="24"/>
        </w:rPr>
        <w:t>планируемую величину необходимой подключаемой нагрузки (при наличии соответствующей информации).</w:t>
      </w:r>
    </w:p>
    <w:p w:rsidR="00926C22" w:rsidRPr="00B60FFC" w:rsidRDefault="00926C22" w:rsidP="00B3383A">
      <w:pPr>
        <w:pStyle w:val="ConsPlusNormal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0FFC">
        <w:rPr>
          <w:rFonts w:ascii="Times New Roman" w:hAnsi="Times New Roman" w:cs="Times New Roman"/>
          <w:sz w:val="24"/>
          <w:szCs w:val="24"/>
        </w:rPr>
        <w:t xml:space="preserve">Организация, осуществляющая эксплуатацию сетей инженерно-технического обеспечения, обязана в течение </w:t>
      </w:r>
      <w:r w:rsidR="00B60FFC" w:rsidRPr="00B60FFC">
        <w:rPr>
          <w:rFonts w:ascii="Times New Roman" w:hAnsi="Times New Roman" w:cs="Times New Roman"/>
          <w:sz w:val="24"/>
          <w:szCs w:val="24"/>
        </w:rPr>
        <w:t>5</w:t>
      </w:r>
      <w:r w:rsidRPr="00B60FFC">
        <w:rPr>
          <w:rFonts w:ascii="Times New Roman" w:hAnsi="Times New Roman" w:cs="Times New Roman"/>
          <w:sz w:val="24"/>
          <w:szCs w:val="24"/>
        </w:rPr>
        <w:t xml:space="preserve"> рабочих дней с даты получения указанного в </w:t>
      </w:r>
      <w:hyperlink w:anchor="P84" w:history="1">
        <w:r w:rsidRPr="00B60FFC">
          <w:rPr>
            <w:rFonts w:ascii="Times New Roman" w:hAnsi="Times New Roman" w:cs="Times New Roman"/>
            <w:color w:val="0000FF"/>
            <w:sz w:val="24"/>
            <w:szCs w:val="24"/>
          </w:rPr>
          <w:t>пункте 8</w:t>
        </w:r>
      </w:hyperlink>
      <w:r w:rsidRPr="00B60FFC">
        <w:rPr>
          <w:rFonts w:ascii="Times New Roman" w:hAnsi="Times New Roman" w:cs="Times New Roman"/>
          <w:sz w:val="24"/>
          <w:szCs w:val="24"/>
        </w:rPr>
        <w:t xml:space="preserve"> Правил запроса определить и предоставить технические условия или информацию о плате за подключение объекта капитального строительства к сетям инженерно-технического обеспечения либо предоставить мотивированный отказ в выдаче указанных условий при отсутствии возможности подключения строящегося (реконструируемого) объекта капитального строительства к сетям инженерно-технического обеспечения.</w:t>
      </w:r>
      <w:proofErr w:type="gramEnd"/>
    </w:p>
    <w:p w:rsidR="00926C22" w:rsidRPr="00B60FFC" w:rsidRDefault="00926C22" w:rsidP="00B3383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0FFC">
        <w:rPr>
          <w:rFonts w:ascii="Times New Roman" w:hAnsi="Times New Roman" w:cs="Times New Roman"/>
          <w:sz w:val="24"/>
          <w:szCs w:val="24"/>
        </w:rPr>
        <w:t>Выдача технических условий или информации о плате за подключение объекта капитального строительства к сетям инженерно-технического обеспечения осуществляется без взимания платы.</w:t>
      </w:r>
    </w:p>
    <w:p w:rsidR="00926C22" w:rsidRPr="00B60FFC" w:rsidRDefault="00926C22" w:rsidP="00B3383A">
      <w:pPr>
        <w:pStyle w:val="ConsPlusNormal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0FFC">
        <w:rPr>
          <w:rFonts w:ascii="Times New Roman" w:hAnsi="Times New Roman" w:cs="Times New Roman"/>
          <w:sz w:val="24"/>
          <w:szCs w:val="24"/>
        </w:rPr>
        <w:t>Технические условия должны содержать следующие данные:</w:t>
      </w:r>
    </w:p>
    <w:p w:rsidR="00926C22" w:rsidRPr="00B60FFC" w:rsidRDefault="00926C22" w:rsidP="00B3383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0FFC">
        <w:rPr>
          <w:rFonts w:ascii="Times New Roman" w:hAnsi="Times New Roman" w:cs="Times New Roman"/>
          <w:sz w:val="24"/>
          <w:szCs w:val="24"/>
        </w:rPr>
        <w:lastRenderedPageBreak/>
        <w:t>максимальная нагрузка в возможных точках подключения;</w:t>
      </w:r>
    </w:p>
    <w:p w:rsidR="00926C22" w:rsidRPr="00B60FFC" w:rsidRDefault="00926C22" w:rsidP="00B3383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0FFC">
        <w:rPr>
          <w:rFonts w:ascii="Times New Roman" w:hAnsi="Times New Roman" w:cs="Times New Roman"/>
          <w:sz w:val="24"/>
          <w:szCs w:val="24"/>
        </w:rPr>
        <w:t xml:space="preserve">срок подключения объекта капитального строительства к сетям инженерно-технического обеспечения, </w:t>
      </w:r>
      <w:proofErr w:type="gramStart"/>
      <w:r w:rsidRPr="00B60FFC">
        <w:rPr>
          <w:rFonts w:ascii="Times New Roman" w:hAnsi="Times New Roman" w:cs="Times New Roman"/>
          <w:sz w:val="24"/>
          <w:szCs w:val="24"/>
        </w:rPr>
        <w:t>определяемый</w:t>
      </w:r>
      <w:proofErr w:type="gramEnd"/>
      <w:r w:rsidRPr="00B60FFC">
        <w:rPr>
          <w:rFonts w:ascii="Times New Roman" w:hAnsi="Times New Roman" w:cs="Times New Roman"/>
          <w:sz w:val="24"/>
          <w:szCs w:val="24"/>
        </w:rPr>
        <w:t xml:space="preserve"> в том числе в зависимости от сроков реализации инвестиционных программ;</w:t>
      </w:r>
    </w:p>
    <w:p w:rsidR="00926C22" w:rsidRPr="00B60FFC" w:rsidRDefault="00926C22" w:rsidP="00B3383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0FFC">
        <w:rPr>
          <w:rFonts w:ascii="Times New Roman" w:hAnsi="Times New Roman" w:cs="Times New Roman"/>
          <w:sz w:val="24"/>
          <w:szCs w:val="24"/>
        </w:rPr>
        <w:t>срок действия технических условий, исчисляемый с даты их выдачи и составляющий (за исключением случаев, предусмотренных законодательством Российской Федерации) при комплексном освоении земельных участков в целях жилищного строительства не менее 5 лет, а в остальных случаях не менее 3 лет. По истечении этого срока параметры выданных технических условий могут быть изменены.</w:t>
      </w:r>
    </w:p>
    <w:p w:rsidR="00926C22" w:rsidRPr="00B60FFC" w:rsidRDefault="00926C22" w:rsidP="00B3383A">
      <w:pPr>
        <w:pStyle w:val="ConsPlusNormal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0FFC">
        <w:rPr>
          <w:rFonts w:ascii="Times New Roman" w:hAnsi="Times New Roman" w:cs="Times New Roman"/>
          <w:sz w:val="24"/>
          <w:szCs w:val="24"/>
        </w:rPr>
        <w:t>Информация о плате за подключение объекта капитального строительства к сетям инженерно-технического обеспечения должна содержать:</w:t>
      </w:r>
    </w:p>
    <w:p w:rsidR="00926C22" w:rsidRPr="00B60FFC" w:rsidRDefault="00926C22" w:rsidP="00B3383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0FFC">
        <w:rPr>
          <w:rFonts w:ascii="Times New Roman" w:hAnsi="Times New Roman" w:cs="Times New Roman"/>
          <w:sz w:val="24"/>
          <w:szCs w:val="24"/>
        </w:rPr>
        <w:t>данные о тарифе на подключение, утвержденном на момент выдачи технических условий в установленном законодательством Российской Федерации порядке;</w:t>
      </w:r>
    </w:p>
    <w:p w:rsidR="00926C22" w:rsidRPr="00B60FFC" w:rsidRDefault="00926C22" w:rsidP="00B3383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0FFC">
        <w:rPr>
          <w:rFonts w:ascii="Times New Roman" w:hAnsi="Times New Roman" w:cs="Times New Roman"/>
          <w:sz w:val="24"/>
          <w:szCs w:val="24"/>
        </w:rPr>
        <w:t>дату окончания срока действия указанного тарифа (если период действия этого тарифа истекает ранее окончания срока действия технических условий);</w:t>
      </w:r>
    </w:p>
    <w:p w:rsidR="00926C22" w:rsidRPr="00B60FFC" w:rsidRDefault="00926C22" w:rsidP="00B3383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0FFC">
        <w:rPr>
          <w:rFonts w:ascii="Times New Roman" w:hAnsi="Times New Roman" w:cs="Times New Roman"/>
          <w:sz w:val="24"/>
          <w:szCs w:val="24"/>
        </w:rPr>
        <w:t>дату повторного обращения за информацией о плате за подключение (если на момент выдачи технических условий тариф на подключение на период их действия не установлен).</w:t>
      </w:r>
    </w:p>
    <w:p w:rsidR="00926C22" w:rsidRPr="00B60FFC" w:rsidRDefault="00926C22" w:rsidP="00B3383A">
      <w:pPr>
        <w:pStyle w:val="ConsPlusNormal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10"/>
      <w:bookmarkEnd w:id="2"/>
      <w:r w:rsidRPr="00B60FFC">
        <w:rPr>
          <w:rFonts w:ascii="Times New Roman" w:hAnsi="Times New Roman" w:cs="Times New Roman"/>
          <w:sz w:val="24"/>
          <w:szCs w:val="24"/>
        </w:rPr>
        <w:t>В случае обращения органа местного самоуправления в целях получения информации о земельных участках, находящихся в границах застроенных территорий, организация, осуществляющая эксплуатацию сетей инженерно-технического обеспечения, определяет технические условия:</w:t>
      </w:r>
    </w:p>
    <w:p w:rsidR="00926C22" w:rsidRPr="00B60FFC" w:rsidRDefault="00926C22" w:rsidP="00B3383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0FFC">
        <w:rPr>
          <w:rFonts w:ascii="Times New Roman" w:hAnsi="Times New Roman" w:cs="Times New Roman"/>
          <w:sz w:val="24"/>
          <w:szCs w:val="24"/>
        </w:rPr>
        <w:t>на основе анализа резерва мощностей по производству соответствующих ресурсов и приему сточных вод и пропускной способности сетей инженерно-технического обеспечения, а в точках взаимного присоединения - совместно с организациями, осуществляющими эксплуатацию технологически связанных сетей инженерно-технического обеспечения с учетом указанного анализа;</w:t>
      </w:r>
    </w:p>
    <w:p w:rsidR="00926C22" w:rsidRPr="00B60FFC" w:rsidRDefault="00926C22" w:rsidP="00B3383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0FFC">
        <w:rPr>
          <w:rFonts w:ascii="Times New Roman" w:hAnsi="Times New Roman" w:cs="Times New Roman"/>
          <w:sz w:val="24"/>
          <w:szCs w:val="24"/>
        </w:rPr>
        <w:t xml:space="preserve">с учетом </w:t>
      </w:r>
      <w:proofErr w:type="gramStart"/>
      <w:r w:rsidRPr="00B60FFC">
        <w:rPr>
          <w:rFonts w:ascii="Times New Roman" w:hAnsi="Times New Roman" w:cs="Times New Roman"/>
          <w:sz w:val="24"/>
          <w:szCs w:val="24"/>
        </w:rPr>
        <w:t>оценки альтернативных вариантов подключения объектов капитального строительства</w:t>
      </w:r>
      <w:proofErr w:type="gramEnd"/>
      <w:r w:rsidRPr="00B60FFC">
        <w:rPr>
          <w:rFonts w:ascii="Times New Roman" w:hAnsi="Times New Roman" w:cs="Times New Roman"/>
          <w:sz w:val="24"/>
          <w:szCs w:val="24"/>
        </w:rPr>
        <w:t xml:space="preserve"> к существующим сетям инженерно-технического обеспечения;</w:t>
      </w:r>
    </w:p>
    <w:p w:rsidR="00926C22" w:rsidRPr="00B60FFC" w:rsidRDefault="00926C22" w:rsidP="00B3383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0FFC">
        <w:rPr>
          <w:rFonts w:ascii="Times New Roman" w:hAnsi="Times New Roman" w:cs="Times New Roman"/>
          <w:sz w:val="24"/>
          <w:szCs w:val="24"/>
        </w:rPr>
        <w:t>с учетом принятых такой организацией в соответствии с ранее выданными техническими условиями обязательств по обеспечению подключения объектов капитального строительства к сетям инженерно-технического обеспечения, а в отношении сетей водоснабжения и водоотведения также с учетом схем водоснабжения и водоотведения.</w:t>
      </w:r>
    </w:p>
    <w:p w:rsidR="006718EC" w:rsidRPr="00B60FFC" w:rsidRDefault="006718EC" w:rsidP="00B3383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26C22" w:rsidRPr="00B60FFC" w:rsidRDefault="00926C22" w:rsidP="00B3383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0FFC">
        <w:rPr>
          <w:rFonts w:ascii="Times New Roman" w:hAnsi="Times New Roman" w:cs="Times New Roman"/>
          <w:sz w:val="24"/>
          <w:szCs w:val="24"/>
        </w:rPr>
        <w:t>При наличии технической возможности подключения (технологического присоединения) к сетям инженерно-технического обеспечения, используемым в процессе холодного водоснабжения и водоотведения, и при наличии свободной мощности, необходимой для осуществления холодного водоснабжения и (или) водоотведения, организация, осуществляющая эксплуатацию указанных сетей, не вправе отказать в выдаче технических условий.</w:t>
      </w:r>
    </w:p>
    <w:p w:rsidR="006718EC" w:rsidRPr="00B60FFC" w:rsidRDefault="006718EC" w:rsidP="00B3383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6718EC" w:rsidRPr="00B60FFC" w:rsidSect="00936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B4823"/>
    <w:multiLevelType w:val="hybridMultilevel"/>
    <w:tmpl w:val="4C2EF384"/>
    <w:lvl w:ilvl="0" w:tplc="0E067D0A">
      <w:start w:val="1"/>
      <w:numFmt w:val="decimal"/>
      <w:lvlText w:val="%1."/>
      <w:lvlJc w:val="left"/>
      <w:pPr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8EA5C4F"/>
    <w:multiLevelType w:val="hybridMultilevel"/>
    <w:tmpl w:val="99328CE0"/>
    <w:lvl w:ilvl="0" w:tplc="47F61E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C22"/>
    <w:rsid w:val="000633D1"/>
    <w:rsid w:val="002C5A31"/>
    <w:rsid w:val="006718EC"/>
    <w:rsid w:val="00926C22"/>
    <w:rsid w:val="00992ED2"/>
    <w:rsid w:val="00B3383A"/>
    <w:rsid w:val="00B60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C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6C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6C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7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2020-02-04T12:50:00Z</dcterms:created>
  <dcterms:modified xsi:type="dcterms:W3CDTF">2020-02-04T12:50:00Z</dcterms:modified>
</cp:coreProperties>
</file>