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85" w:rsidRDefault="00956C85" w:rsidP="0095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 БЕЛОХОЛУНИЦКОГО МУНИЦИПАЛЬНОГО РАЙОНА</w:t>
      </w:r>
    </w:p>
    <w:p w:rsidR="00956C85" w:rsidRDefault="00956C85" w:rsidP="0095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56C85" w:rsidRDefault="00956C85" w:rsidP="00956C85">
      <w:pPr>
        <w:jc w:val="center"/>
        <w:rPr>
          <w:b/>
          <w:sz w:val="28"/>
          <w:szCs w:val="28"/>
        </w:rPr>
      </w:pPr>
    </w:p>
    <w:p w:rsidR="00956C85" w:rsidRDefault="00956C85" w:rsidP="0095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956C85" w:rsidRDefault="00956C85" w:rsidP="00956C85">
      <w:pPr>
        <w:jc w:val="center"/>
        <w:rPr>
          <w:b/>
          <w:sz w:val="28"/>
          <w:szCs w:val="28"/>
        </w:rPr>
      </w:pPr>
    </w:p>
    <w:p w:rsidR="00956C85" w:rsidRDefault="00956C85" w:rsidP="0095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10.04.2025                                                                                                        №</w:t>
      </w:r>
      <w:r w:rsidR="00EC7143">
        <w:rPr>
          <w:b/>
          <w:sz w:val="28"/>
          <w:szCs w:val="28"/>
        </w:rPr>
        <w:t xml:space="preserve"> 51</w:t>
      </w:r>
      <w:r>
        <w:rPr>
          <w:b/>
          <w:sz w:val="28"/>
          <w:szCs w:val="28"/>
        </w:rPr>
        <w:t xml:space="preserve"> </w:t>
      </w:r>
    </w:p>
    <w:p w:rsidR="00956C85" w:rsidRDefault="00956C85" w:rsidP="0095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Белая Холуница</w:t>
      </w:r>
    </w:p>
    <w:p w:rsidR="00956C85" w:rsidRDefault="00956C85" w:rsidP="00956C85">
      <w:pPr>
        <w:jc w:val="center"/>
        <w:rPr>
          <w:sz w:val="28"/>
          <w:szCs w:val="28"/>
        </w:rPr>
      </w:pPr>
    </w:p>
    <w:p w:rsidR="00956C85" w:rsidRDefault="00956C85" w:rsidP="00956C85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финансов </w:t>
      </w:r>
    </w:p>
    <w:p w:rsidR="00956C85" w:rsidRDefault="00956C85" w:rsidP="00956C85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19.12.2017 № 97</w:t>
      </w:r>
    </w:p>
    <w:p w:rsidR="00956C85" w:rsidRDefault="00956C85" w:rsidP="00956C85">
      <w:pPr>
        <w:spacing w:line="360" w:lineRule="auto"/>
        <w:ind w:right="20"/>
        <w:jc w:val="center"/>
        <w:rPr>
          <w:b/>
          <w:sz w:val="28"/>
          <w:szCs w:val="28"/>
        </w:rPr>
      </w:pPr>
    </w:p>
    <w:p w:rsidR="00956C85" w:rsidRDefault="00EC7143" w:rsidP="00956C8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6C85" w:rsidRPr="00B8638B">
        <w:rPr>
          <w:sz w:val="28"/>
          <w:szCs w:val="28"/>
        </w:rPr>
        <w:t xml:space="preserve">В целях реализации </w:t>
      </w:r>
      <w:hyperlink r:id="rId5" w:tooltip="Приказ Минфина России от 23.12.2014 N 163н (ред. от 03.11.2016) &quot;О Порядке формирования и ведения реестра участников бюджетного процесса, а также юридических лиц, не являющихся участниками бюджетного процесса&quot; (Зарегистрировано в Минюсте России 09.02.2015 N 35" w:history="1">
        <w:r w:rsidR="00956C85" w:rsidRPr="00956C85">
          <w:rPr>
            <w:color w:val="000000" w:themeColor="text1"/>
            <w:sz w:val="28"/>
            <w:szCs w:val="28"/>
          </w:rPr>
          <w:t>приказа</w:t>
        </w:r>
      </w:hyperlink>
      <w:r w:rsidR="00956C85" w:rsidRPr="00B8638B">
        <w:rPr>
          <w:sz w:val="28"/>
          <w:szCs w:val="28"/>
        </w:rPr>
        <w:t xml:space="preserve"> Минфина России от 23.12.2014 N 163н </w:t>
      </w:r>
      <w:r>
        <w:rPr>
          <w:sz w:val="28"/>
          <w:szCs w:val="28"/>
        </w:rPr>
        <w:t xml:space="preserve">               </w:t>
      </w:r>
      <w:r w:rsidR="00956C85" w:rsidRPr="00B8638B">
        <w:rPr>
          <w:sz w:val="28"/>
          <w:szCs w:val="28"/>
        </w:rPr>
        <w:t>"О Порядке формирования и ведения реестра участников бюджетного процесса, а также юридических лиц, не являющихся участниками бюджетного процесса"</w:t>
      </w:r>
      <w:r w:rsidR="00956C85">
        <w:rPr>
          <w:sz w:val="28"/>
          <w:szCs w:val="28"/>
        </w:rPr>
        <w:t>, ПРИКАЗЫВАЮ:</w:t>
      </w:r>
    </w:p>
    <w:p w:rsidR="00956C85" w:rsidRDefault="00956C85" w:rsidP="00956C85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Приказ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19.12.2017 № 97                                     «О  </w:t>
      </w:r>
      <w:hyperlink w:anchor="Par33" w:tooltip="ПОРЯДОК" w:history="1">
        <w:r w:rsidRPr="00956C85">
          <w:rPr>
            <w:color w:val="000000" w:themeColor="text1"/>
            <w:sz w:val="28"/>
            <w:szCs w:val="28"/>
          </w:rPr>
          <w:t>Порядк</w:t>
        </w:r>
      </w:hyperlink>
      <w:r>
        <w:rPr>
          <w:sz w:val="28"/>
          <w:szCs w:val="28"/>
        </w:rPr>
        <w:t xml:space="preserve">е </w:t>
      </w:r>
      <w:r w:rsidRPr="00B8638B">
        <w:rPr>
          <w:sz w:val="28"/>
          <w:szCs w:val="28"/>
        </w:rPr>
        <w:t xml:space="preserve">предоставления информации в реестр участников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Белохолуницкий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B8638B">
        <w:rPr>
          <w:sz w:val="28"/>
          <w:szCs w:val="28"/>
        </w:rPr>
        <w:t xml:space="preserve">, а также юридических лиц, не являющихся участниками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</w:t>
      </w:r>
      <w:r w:rsidR="00EC7143">
        <w:rPr>
          <w:sz w:val="28"/>
          <w:szCs w:val="28"/>
        </w:rPr>
        <w:t>уницкого</w:t>
      </w:r>
      <w:proofErr w:type="spellEnd"/>
      <w:r w:rsidR="00EC7143">
        <w:rPr>
          <w:sz w:val="28"/>
          <w:szCs w:val="28"/>
        </w:rPr>
        <w:t xml:space="preserve"> муниципальный район», </w:t>
      </w:r>
      <w:r>
        <w:rPr>
          <w:sz w:val="28"/>
          <w:szCs w:val="28"/>
        </w:rPr>
        <w:t>изложив пункт  3 в следующей редакции:</w:t>
      </w:r>
    </w:p>
    <w:p w:rsidR="00956C85" w:rsidRDefault="00956C85" w:rsidP="00956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«3. Контроль за исполнением настоящего приказа возложить                               на заведующего отделом предварительного контроля Н.Н. Сухову.»</w:t>
      </w:r>
    </w:p>
    <w:p w:rsidR="00956C85" w:rsidRDefault="00956C85" w:rsidP="00956C85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 </w:t>
      </w:r>
      <w:r w:rsidRPr="009415FF">
        <w:rPr>
          <w:sz w:val="28"/>
          <w:szCs w:val="28"/>
        </w:rPr>
        <w:t xml:space="preserve">Порядок </w:t>
      </w:r>
      <w:r w:rsidRPr="00B8638B">
        <w:rPr>
          <w:sz w:val="28"/>
          <w:szCs w:val="28"/>
        </w:rPr>
        <w:t xml:space="preserve">предоставления информации в реестр участников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Белохолуницкий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B8638B">
        <w:rPr>
          <w:sz w:val="28"/>
          <w:szCs w:val="28"/>
        </w:rPr>
        <w:t xml:space="preserve">, а также юридических лиц, </w:t>
      </w:r>
      <w:r w:rsidR="00EC7143">
        <w:rPr>
          <w:sz w:val="28"/>
          <w:szCs w:val="28"/>
        </w:rPr>
        <w:t xml:space="preserve">                            </w:t>
      </w:r>
      <w:r w:rsidRPr="00B8638B">
        <w:rPr>
          <w:sz w:val="28"/>
          <w:szCs w:val="28"/>
        </w:rPr>
        <w:t xml:space="preserve">не являющихся участниками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муниципальный район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приказом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19.12.2017 № 97 «О  </w:t>
      </w:r>
      <w:hyperlink w:anchor="Par33" w:tooltip="ПОРЯДОК" w:history="1">
        <w:r w:rsidRPr="00956C85">
          <w:rPr>
            <w:color w:val="000000" w:themeColor="text1"/>
            <w:sz w:val="28"/>
            <w:szCs w:val="28"/>
          </w:rPr>
          <w:t>Порядк</w:t>
        </w:r>
      </w:hyperlink>
      <w:r>
        <w:rPr>
          <w:sz w:val="28"/>
          <w:szCs w:val="28"/>
        </w:rPr>
        <w:t xml:space="preserve">е </w:t>
      </w:r>
      <w:r w:rsidRPr="00B8638B">
        <w:rPr>
          <w:sz w:val="28"/>
          <w:szCs w:val="28"/>
        </w:rPr>
        <w:t xml:space="preserve">предоставления информации в реестр участников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Белохолуницкий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B8638B">
        <w:rPr>
          <w:sz w:val="28"/>
          <w:szCs w:val="28"/>
        </w:rPr>
        <w:t xml:space="preserve">, а также юридических </w:t>
      </w:r>
      <w:r w:rsidRPr="00B8638B">
        <w:rPr>
          <w:sz w:val="28"/>
          <w:szCs w:val="28"/>
        </w:rPr>
        <w:lastRenderedPageBreak/>
        <w:t xml:space="preserve">лиц, не являющихся участниками бюджетного процесса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муниципальный район» (далее- Порядок) следующие изменения:</w:t>
      </w:r>
    </w:p>
    <w:p w:rsidR="00956C85" w:rsidRDefault="00EC7143" w:rsidP="00956C85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в пункте 8 </w:t>
      </w:r>
      <w:r w:rsidR="00956C85">
        <w:rPr>
          <w:sz w:val="28"/>
          <w:szCs w:val="28"/>
        </w:rPr>
        <w:t xml:space="preserve">Порядка слова «Уполномоченный специалист отдела казначейского исполнения бюджета управления финансов </w:t>
      </w: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 xml:space="preserve">   </w:t>
      </w:r>
      <w:r w:rsidR="00956C85">
        <w:rPr>
          <w:sz w:val="28"/>
          <w:szCs w:val="28"/>
        </w:rPr>
        <w:t>(</w:t>
      </w:r>
      <w:proofErr w:type="gramEnd"/>
      <w:r w:rsidR="00956C85">
        <w:rPr>
          <w:sz w:val="28"/>
          <w:szCs w:val="28"/>
        </w:rPr>
        <w:t>далее - у</w:t>
      </w:r>
      <w:r w:rsidR="00956C85" w:rsidRPr="005C0BD3">
        <w:rPr>
          <w:sz w:val="28"/>
          <w:szCs w:val="28"/>
        </w:rPr>
        <w:t>полномоченный специалист</w:t>
      </w:r>
      <w:r w:rsidR="00956C85">
        <w:rPr>
          <w:sz w:val="28"/>
          <w:szCs w:val="28"/>
        </w:rPr>
        <w:t xml:space="preserve"> ОКИБ)» заменить словами «Уполномоченный специалист отдела предварительного контроля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956C85">
        <w:rPr>
          <w:sz w:val="28"/>
          <w:szCs w:val="28"/>
        </w:rPr>
        <w:t>(далее- специалист ОПК)»;</w:t>
      </w:r>
    </w:p>
    <w:p w:rsidR="00956C85" w:rsidRDefault="00956C85" w:rsidP="00956C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 по всему тексту слова «ОКИБ» заменить на слова «</w:t>
      </w:r>
      <w:proofErr w:type="gramStart"/>
      <w:r>
        <w:rPr>
          <w:sz w:val="28"/>
          <w:szCs w:val="28"/>
        </w:rPr>
        <w:t xml:space="preserve">ОПК»   </w:t>
      </w:r>
      <w:proofErr w:type="gramEnd"/>
      <w:r>
        <w:rPr>
          <w:sz w:val="28"/>
          <w:szCs w:val="28"/>
        </w:rPr>
        <w:t xml:space="preserve">                  в соответствующем падеже;</w:t>
      </w:r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3. Настоящий приказ вступает в силу со дня его подписания                        и распространяется на правоотношения, возникшие с 01.01.2025.</w:t>
      </w:r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Белохолуницкого</w:t>
      </w:r>
      <w:proofErr w:type="spellEnd"/>
    </w:p>
    <w:p w:rsidR="00956C85" w:rsidRDefault="00956C85" w:rsidP="00956C85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Н.И. </w:t>
      </w:r>
      <w:proofErr w:type="spellStart"/>
      <w:r>
        <w:rPr>
          <w:color w:val="000000"/>
          <w:sz w:val="28"/>
          <w:szCs w:val="28"/>
        </w:rPr>
        <w:t>Чашникова</w:t>
      </w:r>
      <w:proofErr w:type="spellEnd"/>
    </w:p>
    <w:p w:rsidR="00C0470B" w:rsidRDefault="00C0470B"/>
    <w:sectPr w:rsidR="00C0470B" w:rsidSect="00C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455"/>
    <w:multiLevelType w:val="multilevel"/>
    <w:tmpl w:val="82E6384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124" w:hanging="1080"/>
      </w:pPr>
    </w:lvl>
    <w:lvl w:ilvl="5">
      <w:start w:val="1"/>
      <w:numFmt w:val="decimal"/>
      <w:isLgl/>
      <w:lvlText w:val="%1.%2.%3.%4.%5.%6."/>
      <w:lvlJc w:val="left"/>
      <w:pPr>
        <w:ind w:left="2568" w:hanging="1440"/>
      </w:pPr>
    </w:lvl>
    <w:lvl w:ilvl="6">
      <w:start w:val="1"/>
      <w:numFmt w:val="decimal"/>
      <w:isLgl/>
      <w:lvlText w:val="%1.%2.%3.%4.%5.%6.%7."/>
      <w:lvlJc w:val="left"/>
      <w:pPr>
        <w:ind w:left="3012" w:hanging="1800"/>
      </w:p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85"/>
    <w:rsid w:val="00956C85"/>
    <w:rsid w:val="00C0470B"/>
    <w:rsid w:val="00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A4E"/>
  <w15:docId w15:val="{8A44C8F3-689D-41AA-A4B8-929E5DB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47C40C56E1F858C907616E36084CBDA177052776F75569CFF78EF5F5C45329BE2679F3E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Consultant</cp:lastModifiedBy>
  <cp:revision>2</cp:revision>
  <dcterms:created xsi:type="dcterms:W3CDTF">2025-04-10T11:02:00Z</dcterms:created>
  <dcterms:modified xsi:type="dcterms:W3CDTF">2025-04-10T12:19:00Z</dcterms:modified>
</cp:coreProperties>
</file>