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874AFE" w:rsidP="00493F52">
      <w:pPr>
        <w:jc w:val="center"/>
      </w:pPr>
      <w:r w:rsidRPr="00190321">
        <w:t xml:space="preserve"> Кировской области от 0</w:t>
      </w:r>
      <w:r w:rsidR="00CD5073">
        <w:t>7.12</w:t>
      </w:r>
      <w:r w:rsidR="009B321A">
        <w:t>.2018 №6</w:t>
      </w:r>
      <w:r w:rsidR="00CD5073">
        <w:t>7</w:t>
      </w:r>
      <w:r w:rsidR="007E44D8">
        <w:t>6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122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CD5073" w:rsidRPr="000005FC">
        <w:rPr>
          <w:sz w:val="28"/>
          <w:szCs w:val="28"/>
        </w:rPr>
        <w:t>«</w:t>
      </w:r>
      <w:r w:rsidR="00714647" w:rsidRPr="0031154D">
        <w:rPr>
          <w:bCs/>
          <w:szCs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Pr="00190321">
        <w:t>», утвержденного постановлением администрации Белохолуницкого муниципального района Киро</w:t>
      </w:r>
      <w:r w:rsidR="00CD5073">
        <w:t>вской области от 07</w:t>
      </w:r>
      <w:r w:rsidR="00190321" w:rsidRPr="00190321">
        <w:t>.1</w:t>
      </w:r>
      <w:r w:rsidR="00CD5073">
        <w:t>2.2018 № 67</w:t>
      </w:r>
      <w:r w:rsidR="00714647">
        <w:t>6</w:t>
      </w:r>
      <w:r w:rsidR="00190321" w:rsidRPr="00190321">
        <w:t xml:space="preserve"> (</w:t>
      </w:r>
      <w:r w:rsidRPr="00190321">
        <w:t>дале</w:t>
      </w:r>
      <w:proofErr w:type="gramStart"/>
      <w:r w:rsidRPr="00190321">
        <w:t>е-</w:t>
      </w:r>
      <w:proofErr w:type="gramEnd"/>
      <w:r w:rsidRPr="00190321">
        <w:t xml:space="preserve"> Административный регламент) следующие изменения:</w:t>
      </w:r>
    </w:p>
    <w:p w:rsidR="00874AFE" w:rsidRPr="00190321" w:rsidRDefault="00874AFE" w:rsidP="004122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12259">
      <w:pPr>
        <w:pStyle w:val="a3"/>
        <w:spacing w:line="276" w:lineRule="auto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proofErr w:type="gramStart"/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</w:t>
      </w:r>
      <w:proofErr w:type="gramEnd"/>
      <w:r w:rsidRPr="00190321">
        <w:rPr>
          <w:b w:val="0"/>
        </w:rPr>
        <w:t xml:space="preserve">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BD627B" w:rsidRPr="00BD627B" w:rsidRDefault="00874AFE" w:rsidP="00BD627B">
      <w:pPr>
        <w:jc w:val="both"/>
      </w:pPr>
      <w:r w:rsidRPr="004E4A1C">
        <w:t xml:space="preserve">          1.2.</w:t>
      </w:r>
      <w:r w:rsidR="00412259">
        <w:t xml:space="preserve"> </w:t>
      </w:r>
      <w:r w:rsidR="002617C6">
        <w:t xml:space="preserve">        </w:t>
      </w:r>
      <w:r w:rsidR="00BD627B" w:rsidRPr="00BD627B">
        <w:t>Подпункт 2.14.6 пункта 2.14 раздела 2 Административного регламента изложить в следующей редакции:</w:t>
      </w:r>
    </w:p>
    <w:p w:rsidR="00BD627B" w:rsidRPr="00BD627B" w:rsidRDefault="00BD627B" w:rsidP="00BD627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</w:t>
      </w:r>
      <w:r w:rsidRPr="00BD627B">
        <w:rPr>
          <w:rFonts w:ascii="Times New Roman" w:hAnsi="Times New Roman" w:cs="Times New Roman"/>
          <w:sz w:val="24"/>
          <w:szCs w:val="24"/>
        </w:rPr>
        <w:lastRenderedPageBreak/>
        <w:t>инвалидов в Российской Федерации».</w:t>
      </w:r>
    </w:p>
    <w:p w:rsidR="00874AFE" w:rsidRPr="004E4A1C" w:rsidRDefault="002617C6" w:rsidP="00412259">
      <w:pPr>
        <w:spacing w:line="276" w:lineRule="auto"/>
        <w:jc w:val="both"/>
      </w:pPr>
      <w:r>
        <w:t xml:space="preserve"> </w:t>
      </w:r>
      <w:r w:rsidR="007E44D8">
        <w:t xml:space="preserve">         </w:t>
      </w:r>
      <w:r w:rsidR="00D6725B">
        <w:t xml:space="preserve">1.3. </w:t>
      </w:r>
      <w:r w:rsidR="00BD627B">
        <w:t xml:space="preserve">   </w:t>
      </w:r>
      <w:r w:rsidR="00874AFE" w:rsidRPr="004E4A1C">
        <w:t>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412259">
      <w:pPr>
        <w:spacing w:after="720" w:line="276" w:lineRule="auto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412259">
      <w:pPr>
        <w:spacing w:before="720" w:line="276" w:lineRule="auto"/>
      </w:pPr>
      <w:r w:rsidRPr="004E4A1C">
        <w:t>Глава  Белохолуницкого</w:t>
      </w:r>
    </w:p>
    <w:p w:rsidR="00874AFE" w:rsidRPr="004E4A1C" w:rsidRDefault="00874AFE" w:rsidP="00412259">
      <w:pPr>
        <w:spacing w:line="276" w:lineRule="auto"/>
      </w:pPr>
      <w:r w:rsidRPr="004E4A1C">
        <w:t>муниципального района</w:t>
      </w:r>
    </w:p>
    <w:p w:rsidR="00874AFE" w:rsidRPr="004E4A1C" w:rsidRDefault="00874AFE" w:rsidP="00412259">
      <w:pPr>
        <w:spacing w:line="276" w:lineRule="auto"/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412259">
      <w:pPr>
        <w:spacing w:after="360" w:line="276" w:lineRule="auto"/>
        <w:jc w:val="both"/>
      </w:pPr>
      <w:r w:rsidRPr="004E4A1C">
        <w:t>__________________________________________________________________</w:t>
      </w:r>
    </w:p>
    <w:p w:rsidR="00874AFE" w:rsidRPr="004E4A1C" w:rsidRDefault="00874AFE" w:rsidP="00412259">
      <w:pPr>
        <w:spacing w:after="480" w:line="276" w:lineRule="auto"/>
        <w:jc w:val="both"/>
      </w:pPr>
      <w:r w:rsidRPr="004E4A1C">
        <w:t>ПОДГОТОВЛЕНО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отделом по управлению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муниципальной   собственностью    и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after="480" w:line="276" w:lineRule="auto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412259">
      <w:pPr>
        <w:spacing w:before="480" w:after="480" w:line="276" w:lineRule="auto"/>
        <w:jc w:val="both"/>
      </w:pPr>
      <w:r w:rsidRPr="004E4A1C">
        <w:t>СОГЛАСОВАНО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 правовым   отделом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администрации Белохолуницкого</w:t>
      </w:r>
    </w:p>
    <w:p w:rsidR="00874AFE" w:rsidRPr="004E4A1C" w:rsidRDefault="00874AFE" w:rsidP="00412259">
      <w:pPr>
        <w:tabs>
          <w:tab w:val="left" w:pos="5940"/>
        </w:tabs>
        <w:spacing w:after="480" w:line="276" w:lineRule="auto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412259" w:rsidRPr="00412259" w:rsidRDefault="00874AFE" w:rsidP="00B97445">
      <w:pPr>
        <w:spacing w:after="480" w:line="276" w:lineRule="auto"/>
        <w:ind w:left="-851"/>
        <w:jc w:val="both"/>
        <w:rPr>
          <w:sz w:val="20"/>
          <w:szCs w:val="20"/>
        </w:rPr>
      </w:pPr>
      <w:r w:rsidRPr="00412259">
        <w:rPr>
          <w:sz w:val="18"/>
          <w:szCs w:val="18"/>
        </w:rPr>
        <w:t>Разослать:</w:t>
      </w:r>
      <w:r w:rsidRPr="00412259">
        <w:rPr>
          <w:sz w:val="18"/>
          <w:szCs w:val="18"/>
        </w:rPr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  <w:r w:rsidR="00412259" w:rsidRPr="00412259">
        <w:rPr>
          <w:sz w:val="18"/>
          <w:szCs w:val="18"/>
        </w:rPr>
        <w:t xml:space="preserve"> </w:t>
      </w:r>
      <w:r w:rsidRPr="00412259">
        <w:rPr>
          <w:sz w:val="18"/>
          <w:szCs w:val="1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12259">
        <w:rPr>
          <w:b/>
          <w:sz w:val="18"/>
          <w:szCs w:val="18"/>
        </w:rPr>
        <w:t>http://www.bhregion</w:t>
      </w:r>
    </w:p>
    <w:sectPr w:rsidR="00412259" w:rsidRPr="00412259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097ADE"/>
    <w:rsid w:val="00190321"/>
    <w:rsid w:val="00203E18"/>
    <w:rsid w:val="002617C6"/>
    <w:rsid w:val="00263990"/>
    <w:rsid w:val="00332CC5"/>
    <w:rsid w:val="00387F93"/>
    <w:rsid w:val="00412259"/>
    <w:rsid w:val="004531C0"/>
    <w:rsid w:val="004761A3"/>
    <w:rsid w:val="00493F52"/>
    <w:rsid w:val="00714647"/>
    <w:rsid w:val="00716802"/>
    <w:rsid w:val="00772492"/>
    <w:rsid w:val="007925FC"/>
    <w:rsid w:val="00797B60"/>
    <w:rsid w:val="007E44D8"/>
    <w:rsid w:val="00874AFE"/>
    <w:rsid w:val="00946A08"/>
    <w:rsid w:val="009A25C3"/>
    <w:rsid w:val="009B321A"/>
    <w:rsid w:val="00A0184D"/>
    <w:rsid w:val="00A3601E"/>
    <w:rsid w:val="00B97445"/>
    <w:rsid w:val="00BD627B"/>
    <w:rsid w:val="00BE60A2"/>
    <w:rsid w:val="00CD5073"/>
    <w:rsid w:val="00D6725B"/>
    <w:rsid w:val="00E736C2"/>
    <w:rsid w:val="00EC0150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A94-3268-4890-9ED4-D88AF5D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3</cp:revision>
  <cp:lastPrinted>2019-04-22T06:51:00Z</cp:lastPrinted>
  <dcterms:created xsi:type="dcterms:W3CDTF">2019-04-22T06:47:00Z</dcterms:created>
  <dcterms:modified xsi:type="dcterms:W3CDTF">2019-04-22T06:52:00Z</dcterms:modified>
</cp:coreProperties>
</file>