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C90" w:rsidRDefault="006F1C90" w:rsidP="006F1C90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6F1C90">
        <w:rPr>
          <w:rFonts w:ascii="Times New Roman" w:hAnsi="Times New Roman" w:cs="Times New Roman"/>
          <w:b/>
          <w:sz w:val="25"/>
          <w:szCs w:val="25"/>
        </w:rPr>
        <w:t>Управление финансов</w:t>
      </w:r>
    </w:p>
    <w:p w:rsidR="006F1C90" w:rsidRDefault="006F1C90" w:rsidP="006F1C90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6F1C90">
        <w:rPr>
          <w:rFonts w:ascii="Times New Roman" w:hAnsi="Times New Roman" w:cs="Times New Roman"/>
          <w:b/>
          <w:sz w:val="25"/>
          <w:szCs w:val="25"/>
        </w:rPr>
        <w:t>администрации Белохолуницкого муниципального района</w:t>
      </w:r>
    </w:p>
    <w:p w:rsidR="007126F8" w:rsidRPr="006F1C90" w:rsidRDefault="006F1C90" w:rsidP="006F1C90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6F1C90">
        <w:rPr>
          <w:rFonts w:ascii="Times New Roman" w:hAnsi="Times New Roman" w:cs="Times New Roman"/>
          <w:b/>
          <w:sz w:val="25"/>
          <w:szCs w:val="25"/>
        </w:rPr>
        <w:t>Кировской области</w:t>
      </w:r>
    </w:p>
    <w:p w:rsidR="006F1C90" w:rsidRPr="006F1C90" w:rsidRDefault="006F1C90" w:rsidP="006F1C90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6F1C90" w:rsidRPr="006F1C90" w:rsidRDefault="006F1C90" w:rsidP="006F1C90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6F1C90" w:rsidRPr="006F1C90" w:rsidRDefault="006F1C90" w:rsidP="006F1C90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6F1C90">
        <w:rPr>
          <w:rFonts w:ascii="Times New Roman" w:hAnsi="Times New Roman" w:cs="Times New Roman"/>
          <w:b/>
          <w:sz w:val="25"/>
          <w:szCs w:val="25"/>
        </w:rPr>
        <w:t>ПРИКАЗ</w:t>
      </w:r>
    </w:p>
    <w:p w:rsidR="006F1C90" w:rsidRPr="006F1C90" w:rsidRDefault="006F1C90" w:rsidP="006F1C90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6F1C90">
        <w:rPr>
          <w:rFonts w:ascii="Times New Roman" w:hAnsi="Times New Roman" w:cs="Times New Roman"/>
          <w:b/>
          <w:sz w:val="25"/>
          <w:szCs w:val="25"/>
        </w:rPr>
        <w:t xml:space="preserve">от </w:t>
      </w:r>
      <w:r w:rsidR="00FF4895">
        <w:rPr>
          <w:rFonts w:ascii="Times New Roman" w:hAnsi="Times New Roman" w:cs="Times New Roman"/>
          <w:b/>
          <w:sz w:val="25"/>
          <w:szCs w:val="25"/>
        </w:rPr>
        <w:t xml:space="preserve">29.12.2018 </w:t>
      </w:r>
      <w:r w:rsidRPr="006F1C90">
        <w:rPr>
          <w:rFonts w:ascii="Times New Roman" w:hAnsi="Times New Roman" w:cs="Times New Roman"/>
          <w:b/>
          <w:sz w:val="25"/>
          <w:szCs w:val="25"/>
        </w:rPr>
        <w:t>№</w:t>
      </w:r>
      <w:r w:rsidR="00FF4895">
        <w:rPr>
          <w:rFonts w:ascii="Times New Roman" w:hAnsi="Times New Roman" w:cs="Times New Roman"/>
          <w:b/>
          <w:sz w:val="25"/>
          <w:szCs w:val="25"/>
        </w:rPr>
        <w:t>104</w:t>
      </w:r>
    </w:p>
    <w:p w:rsidR="006F1C90" w:rsidRDefault="006F1C90" w:rsidP="006F1C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1C90" w:rsidRDefault="006F1C90" w:rsidP="006F1C90">
      <w:pPr>
        <w:pStyle w:val="20"/>
        <w:shd w:val="clear" w:color="auto" w:fill="auto"/>
        <w:tabs>
          <w:tab w:val="left" w:pos="487"/>
        </w:tabs>
        <w:spacing w:after="0" w:line="317" w:lineRule="exact"/>
        <w:ind w:left="60" w:right="40"/>
        <w:jc w:val="center"/>
        <w:rPr>
          <w:color w:val="000000"/>
        </w:rPr>
      </w:pPr>
      <w:r>
        <w:rPr>
          <w:color w:val="000000"/>
        </w:rPr>
        <w:t>Об</w:t>
      </w:r>
      <w:r>
        <w:rPr>
          <w:color w:val="000000"/>
        </w:rPr>
        <w:tab/>
        <w:t xml:space="preserve">утверждении Порядка предоставления главными распорядителями средств </w:t>
      </w:r>
      <w:r w:rsidR="00374DC6">
        <w:rPr>
          <w:color w:val="000000"/>
        </w:rPr>
        <w:t xml:space="preserve">бюджета Белохолуницкого муниципального района (муниципальных образований городского/ сельских поселений) </w:t>
      </w:r>
      <w:r>
        <w:rPr>
          <w:color w:val="000000"/>
        </w:rPr>
        <w:t>информации о результатах рассмотрения дела в суде, наличии оснований для обжалования судебного акта и результатах обжалования судебного акта</w:t>
      </w:r>
    </w:p>
    <w:p w:rsidR="006F1C90" w:rsidRDefault="006F1C90" w:rsidP="006F1C90">
      <w:pPr>
        <w:pStyle w:val="20"/>
        <w:shd w:val="clear" w:color="auto" w:fill="auto"/>
        <w:tabs>
          <w:tab w:val="left" w:pos="487"/>
        </w:tabs>
        <w:spacing w:after="0" w:line="317" w:lineRule="exact"/>
        <w:ind w:left="60" w:right="40"/>
        <w:jc w:val="left"/>
        <w:rPr>
          <w:color w:val="000000"/>
        </w:rPr>
      </w:pPr>
    </w:p>
    <w:p w:rsidR="006F1C90" w:rsidRDefault="006F1C90" w:rsidP="006F1C90">
      <w:pPr>
        <w:pStyle w:val="1"/>
        <w:shd w:val="clear" w:color="auto" w:fill="auto"/>
        <w:spacing w:before="0" w:after="0" w:line="240" w:lineRule="auto"/>
        <w:ind w:left="60" w:right="40" w:firstLine="700"/>
        <w:rPr>
          <w:color w:val="000000"/>
        </w:rPr>
      </w:pPr>
      <w:r>
        <w:rPr>
          <w:color w:val="000000"/>
        </w:rPr>
        <w:t>В соответствии с пунктом 3 статьи 242.2 Бюджетного кодекса Российской Федерации</w:t>
      </w:r>
    </w:p>
    <w:p w:rsidR="006F1C90" w:rsidRDefault="006F1C90" w:rsidP="006F1C90">
      <w:pPr>
        <w:pStyle w:val="1"/>
        <w:shd w:val="clear" w:color="auto" w:fill="auto"/>
        <w:spacing w:before="0" w:after="0" w:line="240" w:lineRule="auto"/>
        <w:ind w:left="60" w:right="40" w:firstLine="700"/>
        <w:rPr>
          <w:color w:val="000000"/>
        </w:rPr>
      </w:pPr>
    </w:p>
    <w:p w:rsidR="006F1C90" w:rsidRDefault="006F1C90" w:rsidP="006F1C90">
      <w:pPr>
        <w:pStyle w:val="1"/>
        <w:shd w:val="clear" w:color="auto" w:fill="auto"/>
        <w:spacing w:before="0" w:after="0" w:line="240" w:lineRule="auto"/>
        <w:ind w:left="60" w:right="40" w:firstLine="700"/>
      </w:pPr>
      <w:r>
        <w:rPr>
          <w:color w:val="000000"/>
        </w:rPr>
        <w:t>ПРИКАЗЫВАЮ:</w:t>
      </w:r>
    </w:p>
    <w:p w:rsidR="006F1C90" w:rsidRDefault="006F1C90" w:rsidP="006F1C90">
      <w:pPr>
        <w:pStyle w:val="1"/>
        <w:numPr>
          <w:ilvl w:val="0"/>
          <w:numId w:val="1"/>
        </w:numPr>
        <w:shd w:val="clear" w:color="auto" w:fill="auto"/>
        <w:tabs>
          <w:tab w:val="left" w:pos="1516"/>
        </w:tabs>
        <w:spacing w:before="0" w:after="0" w:line="475" w:lineRule="exact"/>
        <w:ind w:left="60" w:right="40" w:firstLine="700"/>
      </w:pPr>
      <w:r>
        <w:rPr>
          <w:color w:val="000000"/>
        </w:rPr>
        <w:t>Утвердить Порядок предоставления главными распорядителями средств бюджета</w:t>
      </w:r>
      <w:r w:rsidR="00DE605B">
        <w:rPr>
          <w:color w:val="000000"/>
        </w:rPr>
        <w:t xml:space="preserve"> Белохолуницкого муниципального района (муниципальных образований городского/ сельских поселений)</w:t>
      </w:r>
      <w:r>
        <w:rPr>
          <w:color w:val="000000"/>
        </w:rPr>
        <w:t xml:space="preserve"> информации о результатах рассмотрения дела в суде, наличии оснований для обжалования судебного акта и результатах обжалования судебного акта согласно приложению.</w:t>
      </w:r>
    </w:p>
    <w:p w:rsidR="006F1C90" w:rsidRDefault="006F1C90" w:rsidP="006F1C90">
      <w:pPr>
        <w:pStyle w:val="1"/>
        <w:numPr>
          <w:ilvl w:val="0"/>
          <w:numId w:val="1"/>
        </w:numPr>
        <w:shd w:val="clear" w:color="auto" w:fill="auto"/>
        <w:tabs>
          <w:tab w:val="left" w:pos="1516"/>
        </w:tabs>
        <w:spacing w:before="0" w:after="0" w:line="475" w:lineRule="exact"/>
        <w:ind w:left="60" w:right="40" w:firstLine="700"/>
      </w:pPr>
      <w:r>
        <w:rPr>
          <w:color w:val="000000"/>
        </w:rPr>
        <w:t xml:space="preserve">Главному специалисту- юристу довести настоящий приказ до главных распорядителей средств </w:t>
      </w:r>
      <w:r w:rsidR="00DE605B">
        <w:rPr>
          <w:color w:val="000000"/>
        </w:rPr>
        <w:t>бюджета Белохолуницкого муниципального района (муниципальных образований городского/ сельских поселений)</w:t>
      </w:r>
      <w:r>
        <w:rPr>
          <w:color w:val="000000"/>
        </w:rPr>
        <w:t>.</w:t>
      </w:r>
    </w:p>
    <w:p w:rsidR="006F1C90" w:rsidRDefault="006F1C90" w:rsidP="006F1C90">
      <w:pPr>
        <w:pStyle w:val="1"/>
        <w:numPr>
          <w:ilvl w:val="0"/>
          <w:numId w:val="1"/>
        </w:numPr>
        <w:shd w:val="clear" w:color="auto" w:fill="auto"/>
        <w:tabs>
          <w:tab w:val="left" w:pos="1516"/>
        </w:tabs>
        <w:spacing w:before="0" w:after="0" w:line="475" w:lineRule="exact"/>
        <w:ind w:left="60" w:right="40" w:firstLine="700"/>
      </w:pPr>
      <w:r>
        <w:rPr>
          <w:color w:val="000000"/>
        </w:rPr>
        <w:t>Контроль за исполнением приказа оставляю за собой.</w:t>
      </w:r>
    </w:p>
    <w:p w:rsidR="006F1C90" w:rsidRPr="006F1C90" w:rsidRDefault="006F1C90" w:rsidP="006F1C90">
      <w:pPr>
        <w:pStyle w:val="1"/>
        <w:numPr>
          <w:ilvl w:val="0"/>
          <w:numId w:val="1"/>
        </w:numPr>
        <w:shd w:val="clear" w:color="auto" w:fill="auto"/>
        <w:tabs>
          <w:tab w:val="left" w:pos="1516"/>
        </w:tabs>
        <w:spacing w:before="0" w:after="0" w:line="475" w:lineRule="exact"/>
        <w:ind w:left="60" w:right="40" w:firstLine="700"/>
      </w:pPr>
      <w:r>
        <w:rPr>
          <w:color w:val="000000"/>
        </w:rPr>
        <w:t>Настоящий приказ вступает в силу со дня его принятия.</w:t>
      </w:r>
    </w:p>
    <w:p w:rsidR="006F1C90" w:rsidRDefault="006F1C90" w:rsidP="006F1C90">
      <w:pPr>
        <w:pStyle w:val="1"/>
        <w:shd w:val="clear" w:color="auto" w:fill="auto"/>
        <w:tabs>
          <w:tab w:val="left" w:pos="1516"/>
        </w:tabs>
        <w:spacing w:before="0" w:after="0" w:line="475" w:lineRule="exact"/>
        <w:ind w:left="60" w:right="40"/>
        <w:rPr>
          <w:color w:val="000000"/>
        </w:rPr>
      </w:pPr>
    </w:p>
    <w:p w:rsidR="006F1C90" w:rsidRDefault="006F1C90" w:rsidP="00C23282">
      <w:pPr>
        <w:pStyle w:val="1"/>
        <w:shd w:val="clear" w:color="auto" w:fill="auto"/>
        <w:tabs>
          <w:tab w:val="left" w:pos="1516"/>
        </w:tabs>
        <w:spacing w:before="0" w:after="0" w:line="240" w:lineRule="auto"/>
        <w:ind w:left="60" w:right="40"/>
        <w:rPr>
          <w:color w:val="000000"/>
        </w:rPr>
      </w:pPr>
      <w:r>
        <w:rPr>
          <w:color w:val="000000"/>
        </w:rPr>
        <w:t>Заместитель главы администрации района-</w:t>
      </w:r>
    </w:p>
    <w:p w:rsidR="006F1C90" w:rsidRDefault="006F1C90" w:rsidP="00C23282">
      <w:pPr>
        <w:pStyle w:val="1"/>
        <w:shd w:val="clear" w:color="auto" w:fill="auto"/>
        <w:tabs>
          <w:tab w:val="left" w:pos="1516"/>
        </w:tabs>
        <w:spacing w:before="0" w:after="0" w:line="240" w:lineRule="auto"/>
        <w:ind w:left="60" w:right="40"/>
      </w:pPr>
      <w:r>
        <w:rPr>
          <w:color w:val="000000"/>
        </w:rPr>
        <w:t>начальник управления финансов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Т. Л. Еремина</w:t>
      </w:r>
    </w:p>
    <w:p w:rsidR="006F1C90" w:rsidRPr="006F1C90" w:rsidRDefault="006F1C90" w:rsidP="006F1C90">
      <w:pPr>
        <w:pStyle w:val="20"/>
        <w:shd w:val="clear" w:color="auto" w:fill="auto"/>
        <w:tabs>
          <w:tab w:val="left" w:pos="487"/>
        </w:tabs>
        <w:spacing w:after="0" w:line="317" w:lineRule="exact"/>
        <w:ind w:left="60" w:right="40"/>
        <w:jc w:val="left"/>
        <w:rPr>
          <w:b w:val="0"/>
        </w:rPr>
      </w:pPr>
    </w:p>
    <w:p w:rsidR="006F1C90" w:rsidRDefault="006F1C90" w:rsidP="006F1C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1C90" w:rsidRDefault="006F1C90" w:rsidP="006F1C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1C90" w:rsidRDefault="006F1C90" w:rsidP="006F1C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1C90" w:rsidRDefault="006F1C90" w:rsidP="006F1C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1C90" w:rsidRDefault="006F1C90" w:rsidP="006F1C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1C90" w:rsidRDefault="006F1C90" w:rsidP="006F1C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1C90" w:rsidRDefault="006F1C90" w:rsidP="006F1C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3282" w:rsidRDefault="00C23282" w:rsidP="006F1C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1C90" w:rsidRDefault="006F1C90" w:rsidP="006F1C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Подготовлено:</w:t>
      </w:r>
    </w:p>
    <w:p w:rsidR="006F1C90" w:rsidRDefault="006F1C90" w:rsidP="006F1C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Кузнецова Т. В.</w:t>
      </w:r>
    </w:p>
    <w:p w:rsidR="006F1C90" w:rsidRDefault="006F1C90" w:rsidP="00C23282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6F1C90" w:rsidRDefault="006F1C90" w:rsidP="00C23282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6F1C90" w:rsidRDefault="006F1C90" w:rsidP="00C23282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6F1C90" w:rsidRDefault="006F1C90" w:rsidP="00C23282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управления финансов</w:t>
      </w:r>
    </w:p>
    <w:p w:rsidR="006F1C90" w:rsidRDefault="006F1C90" w:rsidP="00C23282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F4895">
        <w:rPr>
          <w:rFonts w:ascii="Times New Roman" w:hAnsi="Times New Roman" w:cs="Times New Roman"/>
          <w:sz w:val="24"/>
          <w:szCs w:val="24"/>
        </w:rPr>
        <w:t xml:space="preserve">29.12.2018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FF4895">
        <w:rPr>
          <w:rFonts w:ascii="Times New Roman" w:hAnsi="Times New Roman" w:cs="Times New Roman"/>
          <w:sz w:val="24"/>
          <w:szCs w:val="24"/>
        </w:rPr>
        <w:t>104</w:t>
      </w:r>
    </w:p>
    <w:p w:rsidR="006F1C90" w:rsidRDefault="006F1C90" w:rsidP="006F1C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C90" w:rsidRDefault="006F1C90" w:rsidP="006F1C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05B" w:rsidRDefault="006F1C90" w:rsidP="00C2328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232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Порядок предоставления главными распорядителями средств </w:t>
      </w:r>
      <w:r w:rsidR="00DE605B" w:rsidRPr="00DE605B">
        <w:rPr>
          <w:rFonts w:ascii="Times New Roman" w:hAnsi="Times New Roman" w:cs="Times New Roman"/>
          <w:b/>
          <w:color w:val="000000"/>
          <w:sz w:val="24"/>
          <w:szCs w:val="24"/>
        </w:rPr>
        <w:t>бюджета Белохолуницкого муниципального района (муниципальных образований городского/ сельских поселений)</w:t>
      </w:r>
      <w:r w:rsidR="00DE605B">
        <w:rPr>
          <w:color w:val="000000"/>
        </w:rPr>
        <w:t xml:space="preserve"> </w:t>
      </w:r>
      <w:r w:rsidRPr="00C232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информации о результатах рассмотрения дела в суде, наличии оснований для обжалования судебного акта и результатах обжалования </w:t>
      </w:r>
    </w:p>
    <w:p w:rsidR="006F1C90" w:rsidRPr="00C23282" w:rsidRDefault="006F1C90" w:rsidP="00C2328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23282">
        <w:rPr>
          <w:rFonts w:ascii="Times New Roman" w:hAnsi="Times New Roman" w:cs="Times New Roman"/>
          <w:b/>
          <w:color w:val="000000"/>
          <w:sz w:val="24"/>
          <w:szCs w:val="24"/>
        </w:rPr>
        <w:t>судебного акта</w:t>
      </w:r>
    </w:p>
    <w:p w:rsidR="006F1C90" w:rsidRDefault="006F1C90" w:rsidP="006F1C9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F1C90" w:rsidRDefault="006F1C90" w:rsidP="00C2328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6F1C90">
        <w:rPr>
          <w:rFonts w:ascii="Times New Roman" w:hAnsi="Times New Roman" w:cs="Times New Roman"/>
          <w:color w:val="000000"/>
          <w:sz w:val="24"/>
          <w:szCs w:val="24"/>
        </w:rPr>
        <w:t xml:space="preserve">Порядок предоставления главными распорядителями средств </w:t>
      </w:r>
      <w:r w:rsidR="00DE605B" w:rsidRPr="00DE605B">
        <w:rPr>
          <w:rFonts w:ascii="Times New Roman" w:hAnsi="Times New Roman" w:cs="Times New Roman"/>
          <w:color w:val="000000"/>
          <w:sz w:val="24"/>
          <w:szCs w:val="24"/>
        </w:rPr>
        <w:t>бюджета Белохолуницкого муниципального района (муниципальных образований городского/ сельских поселений)</w:t>
      </w:r>
      <w:r w:rsidR="00DE60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1C90">
        <w:rPr>
          <w:rFonts w:ascii="Times New Roman" w:hAnsi="Times New Roman" w:cs="Times New Roman"/>
          <w:color w:val="000000"/>
          <w:sz w:val="24"/>
          <w:szCs w:val="24"/>
        </w:rPr>
        <w:t>информации о результатах рассмотрения дела в суде, наличии оснований для обжалования судебного акта и результатах обжалования судебного акта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(далее- Порядок) устанавливает правила предоставления главными распорядителями средств </w:t>
      </w:r>
      <w:r w:rsidR="00DE605B" w:rsidRPr="00DE605B">
        <w:rPr>
          <w:rFonts w:ascii="Times New Roman" w:hAnsi="Times New Roman" w:cs="Times New Roman"/>
          <w:color w:val="000000"/>
          <w:sz w:val="24"/>
          <w:szCs w:val="24"/>
        </w:rPr>
        <w:t>бюджета Белохолуницкого муниципального района (муниципальных образований городского/ сельских поселений)</w:t>
      </w:r>
      <w:r w:rsidRPr="00DE605B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представлявшими в суде интересы муниципального образования Белохолуницк</w:t>
      </w:r>
      <w:r w:rsidR="00DE605B">
        <w:rPr>
          <w:rFonts w:ascii="Times New Roman" w:hAnsi="Times New Roman" w:cs="Times New Roman"/>
          <w:color w:val="000000"/>
          <w:sz w:val="24"/>
          <w:szCs w:val="24"/>
        </w:rPr>
        <w:t>ого район Кировской области</w:t>
      </w:r>
      <w:r w:rsidR="000A272B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пунктом 3 статьи 158 Бюджетного кодекса РФ (далее- ГРБС) в управление финансов администрации Белохолуницкого муниципального района Кировской области (далее- управление финансов) информации о рассмотрении дела в суде, наличии оснований для обжалования судебного акта.</w:t>
      </w:r>
    </w:p>
    <w:p w:rsidR="000A272B" w:rsidRDefault="000A272B" w:rsidP="00C2328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Настоящий порядок не распространяется на судебные акты о взыскании денежных средств в порядке субсидиарной ответственности ГРБС.</w:t>
      </w:r>
    </w:p>
    <w:p w:rsidR="000A272B" w:rsidRDefault="000A272B" w:rsidP="00C2328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ГРБС направляет в управление финансов информацию о результатах рассмотрения дела в суде, наличии оснований для обжалования судебного акта и результатах обжалования судебного акта:</w:t>
      </w:r>
    </w:p>
    <w:p w:rsidR="000A272B" w:rsidRDefault="00DE605B" w:rsidP="00C2328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искам к муниципальным образованиям Белохолуницкого</w:t>
      </w:r>
      <w:r w:rsidR="000A272B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color w:val="000000"/>
          <w:sz w:val="24"/>
          <w:szCs w:val="24"/>
        </w:rPr>
        <w:t>а Кировской области</w:t>
      </w:r>
      <w:r w:rsidR="000A272B">
        <w:rPr>
          <w:rFonts w:ascii="Times New Roman" w:hAnsi="Times New Roman" w:cs="Times New Roman"/>
          <w:color w:val="000000"/>
          <w:sz w:val="24"/>
          <w:szCs w:val="24"/>
        </w:rPr>
        <w:t xml:space="preserve"> о возмещении вреда, причиненного гражданину или юридическому лицу в результате незаконных действий (бездействия) органов местного самоуправления Белохолуницкого района или их должностных лиц, в том числе в результате издания органами местного самоуправления Белохолуницкого района актов, не соответствующих закону или иному нормативному правовому акту;</w:t>
      </w:r>
    </w:p>
    <w:p w:rsidR="00102720" w:rsidRDefault="00374DC6" w:rsidP="00C2328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 искам к муниципальным образованиям </w:t>
      </w:r>
      <w:r w:rsidR="00102720">
        <w:rPr>
          <w:rFonts w:ascii="Times New Roman" w:hAnsi="Times New Roman" w:cs="Times New Roman"/>
          <w:color w:val="000000"/>
          <w:sz w:val="24"/>
          <w:szCs w:val="24"/>
        </w:rPr>
        <w:t>Белохолуницк</w:t>
      </w:r>
      <w:r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="00102720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="00102720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color w:val="000000"/>
          <w:sz w:val="24"/>
          <w:szCs w:val="24"/>
        </w:rPr>
        <w:t>а Кировской области</w:t>
      </w:r>
      <w:r w:rsidR="00102720">
        <w:rPr>
          <w:rFonts w:ascii="Times New Roman" w:hAnsi="Times New Roman" w:cs="Times New Roman"/>
          <w:color w:val="000000"/>
          <w:sz w:val="24"/>
          <w:szCs w:val="24"/>
        </w:rPr>
        <w:t>, предъявляемым при недостаточности лимитов бюджетных обязательств, доведенных подведомственному ему получателю средств бюджета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района (городского, сельского поселения)</w:t>
      </w:r>
      <w:r w:rsidR="00102720">
        <w:rPr>
          <w:rFonts w:ascii="Times New Roman" w:hAnsi="Times New Roman" w:cs="Times New Roman"/>
          <w:color w:val="000000"/>
          <w:sz w:val="24"/>
          <w:szCs w:val="24"/>
        </w:rPr>
        <w:t>, являющемуся муниципальным казенным учреждением, для исполнения его денежных обязательств;</w:t>
      </w:r>
    </w:p>
    <w:p w:rsidR="0080206E" w:rsidRDefault="00374DC6" w:rsidP="00C2328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 искам к муниципальным образованиям </w:t>
      </w:r>
      <w:r w:rsidR="0080206E">
        <w:rPr>
          <w:rFonts w:ascii="Times New Roman" w:hAnsi="Times New Roman" w:cs="Times New Roman"/>
          <w:color w:val="000000"/>
          <w:sz w:val="24"/>
          <w:szCs w:val="24"/>
        </w:rPr>
        <w:t>Белохолуницк</w:t>
      </w:r>
      <w:r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="0080206E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="0080206E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color w:val="000000"/>
          <w:sz w:val="24"/>
          <w:szCs w:val="24"/>
        </w:rPr>
        <w:t>а Кировской области</w:t>
      </w:r>
      <w:r w:rsidR="0080206E">
        <w:rPr>
          <w:rFonts w:ascii="Times New Roman" w:hAnsi="Times New Roman" w:cs="Times New Roman"/>
          <w:color w:val="000000"/>
          <w:sz w:val="24"/>
          <w:szCs w:val="24"/>
        </w:rPr>
        <w:t xml:space="preserve"> о присуждении компенсации за нарушение права на исполнение судебного акта в разумный срок за счет средств бюджета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района (городского, сельских поселений)</w:t>
      </w:r>
      <w:r w:rsidR="0080206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0206E" w:rsidRDefault="00374DC6" w:rsidP="00C2328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иным искам к муниципальным образованиям</w:t>
      </w:r>
      <w:r w:rsidR="0080206E">
        <w:rPr>
          <w:rFonts w:ascii="Times New Roman" w:hAnsi="Times New Roman" w:cs="Times New Roman"/>
          <w:color w:val="000000"/>
          <w:sz w:val="24"/>
          <w:szCs w:val="24"/>
        </w:rPr>
        <w:t xml:space="preserve"> Белохолуницк</w:t>
      </w:r>
      <w:r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="0080206E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="0080206E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color w:val="000000"/>
          <w:sz w:val="24"/>
          <w:szCs w:val="24"/>
        </w:rPr>
        <w:t>а Кировской области</w:t>
      </w:r>
      <w:r w:rsidR="0080206E">
        <w:rPr>
          <w:rFonts w:ascii="Times New Roman" w:hAnsi="Times New Roman" w:cs="Times New Roman"/>
          <w:color w:val="000000"/>
          <w:sz w:val="24"/>
          <w:szCs w:val="24"/>
        </w:rPr>
        <w:t>, по которым в соответствии с федеральным законом интересы соответствующего публично- правового образования представляет орган, осуществляющий в соответствии с бюджетным законодательством Российской Федерации полномочия ГРБС.</w:t>
      </w:r>
    </w:p>
    <w:p w:rsidR="0080206E" w:rsidRDefault="0080206E" w:rsidP="00C2328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ГРБС в течение 10 дней после даты вынесения (принятия) судебного акта первой инстанции в окончательной форме, направляет в управление финансов письмо с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информацией о результатах рассмотрения дела в суде, а также с информацией о наличии (отсутствии) оснований для обжалования судебного акта с приложением копии судебного акта.</w:t>
      </w:r>
    </w:p>
    <w:p w:rsidR="00462233" w:rsidRDefault="0080206E" w:rsidP="00C2328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При наличии оснований для обжалования судебного акта, а также в случае обжалования судебного акта иными участниками судебного процесса</w:t>
      </w:r>
      <w:r w:rsidR="00462233">
        <w:rPr>
          <w:rFonts w:ascii="Times New Roman" w:hAnsi="Times New Roman" w:cs="Times New Roman"/>
          <w:color w:val="000000"/>
          <w:sz w:val="24"/>
          <w:szCs w:val="24"/>
        </w:rPr>
        <w:t>, ГРБС в течение 10 дней после вынесения (принятия) судебного акта апелляционной, кассационной или надзорной инстанции в окончательной форме представляет в управление финансов письмо с информацией о результатах обжалования судебного акта с приложением копии судебного акта.</w:t>
      </w:r>
    </w:p>
    <w:p w:rsidR="00C33508" w:rsidRDefault="00462233" w:rsidP="00C2328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Указанная в пунктах 3,4 настоящего Порядка информация с приложением копии судебного акта представляется в управление финансов на бумажном носителе за подписью руководителя ГРБС или уполномоченного им лица. При этом дата, зафиксированная при регистрации данной информации в качестве входящей корреспонденции </w:t>
      </w:r>
      <w:r w:rsidR="00A63E65">
        <w:rPr>
          <w:rFonts w:ascii="Times New Roman" w:hAnsi="Times New Roman" w:cs="Times New Roman"/>
          <w:color w:val="000000"/>
          <w:sz w:val="24"/>
          <w:szCs w:val="24"/>
        </w:rPr>
        <w:t>в управлении финансов</w:t>
      </w:r>
      <w:r w:rsidR="00163CED">
        <w:rPr>
          <w:rFonts w:ascii="Times New Roman" w:hAnsi="Times New Roman" w:cs="Times New Roman"/>
          <w:color w:val="000000"/>
          <w:sz w:val="24"/>
          <w:szCs w:val="24"/>
        </w:rPr>
        <w:t>, является датой их предъявления в управление финансов</w:t>
      </w:r>
      <w:r w:rsidR="00C3350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33508" w:rsidRDefault="00C33508" w:rsidP="00C2328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Хранение представленной ГРБС информации и документов, исполнение судебных актов, представленных в управление финансов, осуществляется в соответствии с требованиями, установленными Порядком учета и хранения управлением финансов администрации Белохолуницкого муниципального района исполнительных документов, решений налоговых органов и документов, связанных с их исполнением, утвержденным управлением финансов.</w:t>
      </w:r>
    </w:p>
    <w:p w:rsidR="007E130D" w:rsidRDefault="00C33508" w:rsidP="00C2328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 w:rsidR="00D24F9D">
        <w:rPr>
          <w:rFonts w:ascii="Times New Roman" w:hAnsi="Times New Roman" w:cs="Times New Roman"/>
          <w:color w:val="000000"/>
          <w:sz w:val="24"/>
          <w:szCs w:val="24"/>
        </w:rPr>
        <w:t>Отдел казначейского исполнения бюджета по согласованию с главным специалистом- юристом управления финансов</w:t>
      </w:r>
      <w:r w:rsidR="007E130D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 подготовку уведомления ГРБС по форме согласно </w:t>
      </w:r>
      <w:proofErr w:type="gramStart"/>
      <w:r w:rsidR="007E130D">
        <w:rPr>
          <w:rFonts w:ascii="Times New Roman" w:hAnsi="Times New Roman" w:cs="Times New Roman"/>
          <w:color w:val="000000"/>
          <w:sz w:val="24"/>
          <w:szCs w:val="24"/>
        </w:rPr>
        <w:t>приложению</w:t>
      </w:r>
      <w:proofErr w:type="gramEnd"/>
      <w:r w:rsidR="007E130D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Порядку о наличии у ГРБС права регресса, установленного пунктом 3.1. статьи 1081 Гражданского кодекса Российской Федерации.</w:t>
      </w:r>
    </w:p>
    <w:p w:rsidR="007E130D" w:rsidRDefault="007E130D" w:rsidP="006F1C9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130D" w:rsidRDefault="007E130D" w:rsidP="00C2328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</w:p>
    <w:p w:rsidR="007E130D" w:rsidRDefault="007E130D" w:rsidP="006F1C9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130D" w:rsidRDefault="007E130D" w:rsidP="006F1C9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130D" w:rsidRDefault="007E130D" w:rsidP="006F1C9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130D" w:rsidRDefault="007E130D" w:rsidP="006F1C9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130D" w:rsidRDefault="007E130D" w:rsidP="006F1C9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130D" w:rsidRDefault="007E130D" w:rsidP="006F1C9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130D" w:rsidRDefault="007E130D" w:rsidP="006F1C9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130D" w:rsidRDefault="007E130D" w:rsidP="006F1C9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130D" w:rsidRDefault="007E130D" w:rsidP="006F1C9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130D" w:rsidRDefault="007E130D" w:rsidP="006F1C9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130D" w:rsidRDefault="007E130D" w:rsidP="006F1C9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130D" w:rsidRDefault="007E130D" w:rsidP="006F1C9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130D" w:rsidRDefault="007E130D" w:rsidP="006F1C9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130D" w:rsidRDefault="007E130D" w:rsidP="006F1C9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130D" w:rsidRDefault="007E130D" w:rsidP="006F1C9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130D" w:rsidRDefault="007E130D" w:rsidP="006F1C9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130D" w:rsidRDefault="007E130D" w:rsidP="006F1C9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130D" w:rsidRDefault="007E130D" w:rsidP="006F1C9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130D" w:rsidRDefault="007E130D" w:rsidP="006F1C9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74DC6" w:rsidRDefault="00374DC6" w:rsidP="006F1C9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130D" w:rsidRDefault="007E130D" w:rsidP="006F1C9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74DC6" w:rsidRDefault="00374DC6" w:rsidP="00C23282">
      <w:pPr>
        <w:spacing w:after="0" w:line="240" w:lineRule="auto"/>
        <w:ind w:left="7788"/>
        <w:rPr>
          <w:rFonts w:ascii="Times New Roman" w:hAnsi="Times New Roman" w:cs="Times New Roman"/>
          <w:color w:val="000000"/>
          <w:sz w:val="24"/>
          <w:szCs w:val="24"/>
        </w:rPr>
      </w:pPr>
    </w:p>
    <w:p w:rsidR="00374DC6" w:rsidRDefault="00374DC6" w:rsidP="00C23282">
      <w:pPr>
        <w:spacing w:after="0" w:line="240" w:lineRule="auto"/>
        <w:ind w:left="7788"/>
        <w:rPr>
          <w:rFonts w:ascii="Times New Roman" w:hAnsi="Times New Roman" w:cs="Times New Roman"/>
          <w:color w:val="000000"/>
          <w:sz w:val="24"/>
          <w:szCs w:val="24"/>
        </w:rPr>
      </w:pPr>
    </w:p>
    <w:p w:rsidR="00374DC6" w:rsidRDefault="00374DC6" w:rsidP="00C23282">
      <w:pPr>
        <w:spacing w:after="0" w:line="240" w:lineRule="auto"/>
        <w:ind w:left="7788"/>
        <w:rPr>
          <w:rFonts w:ascii="Times New Roman" w:hAnsi="Times New Roman" w:cs="Times New Roman"/>
          <w:color w:val="000000"/>
          <w:sz w:val="24"/>
          <w:szCs w:val="24"/>
        </w:rPr>
      </w:pPr>
    </w:p>
    <w:p w:rsidR="00374DC6" w:rsidRDefault="00374DC6" w:rsidP="00C23282">
      <w:pPr>
        <w:spacing w:after="0" w:line="240" w:lineRule="auto"/>
        <w:ind w:left="7788"/>
        <w:rPr>
          <w:rFonts w:ascii="Times New Roman" w:hAnsi="Times New Roman" w:cs="Times New Roman"/>
          <w:color w:val="000000"/>
          <w:sz w:val="24"/>
          <w:szCs w:val="24"/>
        </w:rPr>
      </w:pPr>
    </w:p>
    <w:p w:rsidR="007E130D" w:rsidRDefault="007E130D" w:rsidP="00C23282">
      <w:pPr>
        <w:spacing w:after="0" w:line="240" w:lineRule="auto"/>
        <w:ind w:left="778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</w:p>
    <w:p w:rsidR="007E130D" w:rsidRDefault="007E130D" w:rsidP="00C23282">
      <w:pPr>
        <w:spacing w:after="0" w:line="240" w:lineRule="auto"/>
        <w:ind w:left="778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Порядку</w:t>
      </w:r>
    </w:p>
    <w:p w:rsidR="007E130D" w:rsidRDefault="007E130D" w:rsidP="006F1C9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130D" w:rsidRDefault="007E130D" w:rsidP="006F1C9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E130D" w:rsidTr="00C23282">
        <w:tc>
          <w:tcPr>
            <w:tcW w:w="4672" w:type="dxa"/>
          </w:tcPr>
          <w:p w:rsidR="007E130D" w:rsidRPr="007E130D" w:rsidRDefault="007E130D" w:rsidP="006F1C90">
            <w:pPr>
              <w:rPr>
                <w:rFonts w:ascii="Times New Roman" w:hAnsi="Times New Roman" w:cs="Times New Roman"/>
                <w:i/>
                <w:color w:val="000000"/>
                <w:sz w:val="32"/>
                <w:szCs w:val="32"/>
              </w:rPr>
            </w:pPr>
            <w:r w:rsidRPr="007E130D">
              <w:rPr>
                <w:rFonts w:ascii="Times New Roman" w:hAnsi="Times New Roman" w:cs="Times New Roman"/>
                <w:i/>
                <w:color w:val="000000"/>
                <w:sz w:val="32"/>
                <w:szCs w:val="32"/>
              </w:rPr>
              <w:t>Оформляется на бланке управления финансов</w:t>
            </w:r>
          </w:p>
        </w:tc>
        <w:tc>
          <w:tcPr>
            <w:tcW w:w="4673" w:type="dxa"/>
          </w:tcPr>
          <w:p w:rsidR="007E130D" w:rsidRDefault="007E130D" w:rsidP="006F1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_____________________________________ </w:t>
            </w:r>
          </w:p>
          <w:p w:rsidR="007E130D" w:rsidRPr="007E130D" w:rsidRDefault="007E130D" w:rsidP="007E1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13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(наименование главного распорядителя средств местного бюджета, представляющего в суде интересы Белохолуницкого района</w:t>
            </w:r>
          </w:p>
          <w:p w:rsidR="007E130D" w:rsidRDefault="007E130D" w:rsidP="006F1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_____________________________________ </w:t>
            </w:r>
          </w:p>
          <w:p w:rsidR="007E130D" w:rsidRDefault="007E130D" w:rsidP="007E1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13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(адрес)</w:t>
            </w:r>
          </w:p>
          <w:p w:rsidR="00C23282" w:rsidRDefault="00C23282" w:rsidP="007E1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23282" w:rsidRPr="007E130D" w:rsidRDefault="00C23282" w:rsidP="007E1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7E130D" w:rsidRDefault="007E130D" w:rsidP="006F1C9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A272B" w:rsidRDefault="007E130D" w:rsidP="00C2328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УВЕДОМЛЕНИЕ</w:t>
      </w:r>
    </w:p>
    <w:p w:rsidR="007E130D" w:rsidRDefault="007E130D" w:rsidP="006F1C9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130D" w:rsidRDefault="007E130D" w:rsidP="00C2328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Управление финансов администрации Белохолуницкого муниципального района Кировской области информирует, что следующие судебные акты, ответчиком по которым выступал</w:t>
      </w:r>
    </w:p>
    <w:p w:rsidR="007E130D" w:rsidRDefault="007E130D" w:rsidP="006F1C9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_____________________________________________________________________________ </w:t>
      </w:r>
    </w:p>
    <w:p w:rsidR="007E130D" w:rsidRPr="007E130D" w:rsidRDefault="007E130D" w:rsidP="007E130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7E130D">
        <w:rPr>
          <w:rFonts w:ascii="Times New Roman" w:hAnsi="Times New Roman" w:cs="Times New Roman"/>
          <w:color w:val="000000"/>
          <w:sz w:val="16"/>
          <w:szCs w:val="16"/>
        </w:rPr>
        <w:t>(наименование главного распорядителя средств местного бюджета, представляющего в суде интересы Кировской области)</w:t>
      </w:r>
    </w:p>
    <w:p w:rsidR="006F1C90" w:rsidRPr="006F1C90" w:rsidRDefault="006F1C90" w:rsidP="006F1C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C90" w:rsidRDefault="008B0E5D" w:rsidP="006F1C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исполнены за счет казны муниципального образования</w:t>
      </w:r>
      <w:r w:rsidR="007E130D">
        <w:rPr>
          <w:rFonts w:ascii="Times New Roman" w:hAnsi="Times New Roman" w:cs="Times New Roman"/>
          <w:sz w:val="24"/>
          <w:szCs w:val="24"/>
        </w:rPr>
        <w:t>:</w:t>
      </w:r>
    </w:p>
    <w:p w:rsidR="007E130D" w:rsidRDefault="007E130D" w:rsidP="006F1C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377" w:type="dxa"/>
        <w:tblLook w:val="04A0" w:firstRow="1" w:lastRow="0" w:firstColumn="1" w:lastColumn="0" w:noHBand="0" w:noVBand="1"/>
      </w:tblPr>
      <w:tblGrid>
        <w:gridCol w:w="704"/>
        <w:gridCol w:w="2268"/>
        <w:gridCol w:w="2268"/>
        <w:gridCol w:w="2268"/>
        <w:gridCol w:w="1869"/>
      </w:tblGrid>
      <w:tr w:rsidR="007E130D" w:rsidTr="007E130D">
        <w:tc>
          <w:tcPr>
            <w:tcW w:w="704" w:type="dxa"/>
          </w:tcPr>
          <w:p w:rsidR="007E130D" w:rsidRPr="00C23282" w:rsidRDefault="007E130D" w:rsidP="00C23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282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68" w:type="dxa"/>
          </w:tcPr>
          <w:p w:rsidR="007E130D" w:rsidRPr="00C23282" w:rsidRDefault="007E130D" w:rsidP="00C23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282">
              <w:rPr>
                <w:rFonts w:ascii="Times New Roman" w:hAnsi="Times New Roman" w:cs="Times New Roman"/>
                <w:sz w:val="20"/>
                <w:szCs w:val="20"/>
              </w:rPr>
              <w:t>Наименование судебного органа</w:t>
            </w:r>
          </w:p>
        </w:tc>
        <w:tc>
          <w:tcPr>
            <w:tcW w:w="2268" w:type="dxa"/>
          </w:tcPr>
          <w:p w:rsidR="007E130D" w:rsidRPr="00C23282" w:rsidRDefault="007E130D" w:rsidP="00C23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282">
              <w:rPr>
                <w:rFonts w:ascii="Times New Roman" w:hAnsi="Times New Roman" w:cs="Times New Roman"/>
                <w:sz w:val="20"/>
                <w:szCs w:val="20"/>
              </w:rPr>
              <w:t>Наименование судебного акта, дата и номер д</w:t>
            </w:r>
            <w:bookmarkStart w:id="0" w:name="_GoBack"/>
            <w:bookmarkEnd w:id="0"/>
            <w:r w:rsidRPr="00C23282">
              <w:rPr>
                <w:rFonts w:ascii="Times New Roman" w:hAnsi="Times New Roman" w:cs="Times New Roman"/>
                <w:sz w:val="20"/>
                <w:szCs w:val="20"/>
              </w:rPr>
              <w:t>ела, по которому выдан исполнительный документ</w:t>
            </w:r>
          </w:p>
        </w:tc>
        <w:tc>
          <w:tcPr>
            <w:tcW w:w="2268" w:type="dxa"/>
          </w:tcPr>
          <w:p w:rsidR="007E130D" w:rsidRPr="00C23282" w:rsidRDefault="007E130D" w:rsidP="00C23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282">
              <w:rPr>
                <w:rFonts w:ascii="Times New Roman" w:hAnsi="Times New Roman" w:cs="Times New Roman"/>
                <w:sz w:val="20"/>
                <w:szCs w:val="20"/>
              </w:rPr>
              <w:t>Наименование взыскателя</w:t>
            </w:r>
          </w:p>
        </w:tc>
        <w:tc>
          <w:tcPr>
            <w:tcW w:w="1869" w:type="dxa"/>
          </w:tcPr>
          <w:p w:rsidR="007E130D" w:rsidRPr="00C23282" w:rsidRDefault="007E130D" w:rsidP="00C23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282">
              <w:rPr>
                <w:rFonts w:ascii="Times New Roman" w:hAnsi="Times New Roman" w:cs="Times New Roman"/>
                <w:sz w:val="20"/>
                <w:szCs w:val="20"/>
              </w:rPr>
              <w:t>Взысканная сумма (рублей)</w:t>
            </w:r>
          </w:p>
        </w:tc>
      </w:tr>
      <w:tr w:rsidR="007E130D" w:rsidTr="007E130D">
        <w:tc>
          <w:tcPr>
            <w:tcW w:w="704" w:type="dxa"/>
          </w:tcPr>
          <w:p w:rsidR="007E130D" w:rsidRDefault="007E130D" w:rsidP="00C23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E130D" w:rsidRDefault="007E130D" w:rsidP="00C23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E130D" w:rsidRDefault="007E130D" w:rsidP="00C23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7E130D" w:rsidRDefault="007E130D" w:rsidP="00C23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9" w:type="dxa"/>
          </w:tcPr>
          <w:p w:rsidR="007E130D" w:rsidRDefault="007E130D" w:rsidP="00C23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E130D" w:rsidTr="007E130D">
        <w:tc>
          <w:tcPr>
            <w:tcW w:w="704" w:type="dxa"/>
          </w:tcPr>
          <w:p w:rsidR="007E130D" w:rsidRDefault="007E130D" w:rsidP="006F1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E130D" w:rsidRDefault="007E130D" w:rsidP="006F1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E130D" w:rsidRDefault="007E130D" w:rsidP="006F1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E130D" w:rsidRDefault="007E130D" w:rsidP="006F1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7E130D" w:rsidRDefault="007E130D" w:rsidP="006F1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130D" w:rsidRDefault="007E130D" w:rsidP="006F1C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30D" w:rsidRDefault="007E130D" w:rsidP="00C232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Уведомляем, что в соответствии с пунктом 3.1 статьи 1081 Гражданского кодекса Российской Федерации</w:t>
      </w:r>
      <w:r w:rsidR="00C23282">
        <w:rPr>
          <w:rFonts w:ascii="Times New Roman" w:hAnsi="Times New Roman" w:cs="Times New Roman"/>
          <w:sz w:val="24"/>
          <w:szCs w:val="24"/>
        </w:rPr>
        <w:t xml:space="preserve"> Вы вправе обратиться в порядке регресса к лицу, в связи с незаконными действиями (бездействием) которого произведено возмещение по данному судебному акту.</w:t>
      </w:r>
    </w:p>
    <w:p w:rsidR="00C23282" w:rsidRDefault="00C23282" w:rsidP="00C232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принятом решении прошу проинформировать управление финансов администрации Белохолуницкого муниципального района Кировской области в течение 10 дней с даты получения настоящего уведомления.</w:t>
      </w:r>
    </w:p>
    <w:p w:rsidR="00C23282" w:rsidRDefault="00C23282" w:rsidP="006F1C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282" w:rsidRDefault="00C23282" w:rsidP="006F1C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282" w:rsidRDefault="00C23282" w:rsidP="006F1C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управления финансов</w:t>
      </w:r>
    </w:p>
    <w:p w:rsidR="00C23282" w:rsidRDefault="00C23282" w:rsidP="006F1C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(заместитель начальника управления финансов) ___________   _____________________ </w:t>
      </w:r>
    </w:p>
    <w:p w:rsidR="00C23282" w:rsidRPr="006F1C90" w:rsidRDefault="00C23282" w:rsidP="006F1C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(расшифровка)</w:t>
      </w:r>
    </w:p>
    <w:sectPr w:rsidR="00C23282" w:rsidRPr="006F1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F2E8B"/>
    <w:multiLevelType w:val="multilevel"/>
    <w:tmpl w:val="6952EB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E12"/>
    <w:rsid w:val="00081E12"/>
    <w:rsid w:val="000A272B"/>
    <w:rsid w:val="00102720"/>
    <w:rsid w:val="00163CED"/>
    <w:rsid w:val="00374DC6"/>
    <w:rsid w:val="00462233"/>
    <w:rsid w:val="00615F76"/>
    <w:rsid w:val="00632D17"/>
    <w:rsid w:val="006F1C90"/>
    <w:rsid w:val="007126F8"/>
    <w:rsid w:val="00745F99"/>
    <w:rsid w:val="007E130D"/>
    <w:rsid w:val="0080206E"/>
    <w:rsid w:val="00804A3D"/>
    <w:rsid w:val="008B0E5D"/>
    <w:rsid w:val="00A63E65"/>
    <w:rsid w:val="00BD3376"/>
    <w:rsid w:val="00C23282"/>
    <w:rsid w:val="00C33508"/>
    <w:rsid w:val="00D24F9D"/>
    <w:rsid w:val="00DE605B"/>
    <w:rsid w:val="00FF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676C13-DF15-419C-B77A-2AAB9766E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F1C90"/>
    <w:rPr>
      <w:rFonts w:ascii="Times New Roman" w:eastAsia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1C90"/>
    <w:pPr>
      <w:widowControl w:val="0"/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  <w:b/>
      <w:bCs/>
      <w:spacing w:val="5"/>
      <w:sz w:val="25"/>
      <w:szCs w:val="25"/>
    </w:rPr>
  </w:style>
  <w:style w:type="character" w:customStyle="1" w:styleId="a3">
    <w:name w:val="Основной текст_"/>
    <w:basedOn w:val="a0"/>
    <w:link w:val="1"/>
    <w:rsid w:val="006F1C90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6F1C90"/>
    <w:pPr>
      <w:widowControl w:val="0"/>
      <w:shd w:val="clear" w:color="auto" w:fill="FFFFFF"/>
      <w:spacing w:before="60" w:after="360" w:line="0" w:lineRule="atLeast"/>
      <w:jc w:val="both"/>
    </w:pPr>
    <w:rPr>
      <w:rFonts w:ascii="Times New Roman" w:eastAsia="Times New Roman" w:hAnsi="Times New Roman" w:cs="Times New Roman"/>
      <w:spacing w:val="4"/>
      <w:sz w:val="25"/>
      <w:szCs w:val="25"/>
    </w:rPr>
  </w:style>
  <w:style w:type="table" w:styleId="a4">
    <w:name w:val="Table Grid"/>
    <w:basedOn w:val="a1"/>
    <w:uiPriority w:val="39"/>
    <w:rsid w:val="007E1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74D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4D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4</Pages>
  <Words>1148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UserCons</dc:creator>
  <cp:keywords/>
  <dc:description/>
  <cp:lastModifiedBy>UserCons</cp:lastModifiedBy>
  <cp:revision>12</cp:revision>
  <cp:lastPrinted>2019-03-12T06:49:00Z</cp:lastPrinted>
  <dcterms:created xsi:type="dcterms:W3CDTF">2019-01-22T05:04:00Z</dcterms:created>
  <dcterms:modified xsi:type="dcterms:W3CDTF">2019-03-12T06:50:00Z</dcterms:modified>
</cp:coreProperties>
</file>