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C" w:rsidRDefault="00E8270C" w:rsidP="00E82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</w:t>
      </w:r>
      <w:proofErr w:type="spellStart"/>
      <w:r>
        <w:rPr>
          <w:b/>
          <w:sz w:val="28"/>
          <w:szCs w:val="28"/>
        </w:rPr>
        <w:t>Белохолуницкого</w:t>
      </w:r>
      <w:proofErr w:type="spellEnd"/>
      <w:r>
        <w:rPr>
          <w:b/>
          <w:sz w:val="28"/>
          <w:szCs w:val="28"/>
        </w:rPr>
        <w:t xml:space="preserve">  района</w:t>
      </w:r>
    </w:p>
    <w:p w:rsidR="00E8270C" w:rsidRDefault="00E8270C" w:rsidP="00E82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E8270C" w:rsidRDefault="00E8270C" w:rsidP="00E8270C">
      <w:pPr>
        <w:rPr>
          <w:b/>
          <w:sz w:val="28"/>
          <w:szCs w:val="28"/>
        </w:rPr>
      </w:pPr>
    </w:p>
    <w:p w:rsidR="00E8270C" w:rsidRDefault="00E8270C" w:rsidP="00E82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E8270C" w:rsidRDefault="00E8270C" w:rsidP="00E8270C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E8270C" w:rsidRDefault="00E8270C" w:rsidP="00E8270C">
      <w:pPr>
        <w:spacing w:line="360" w:lineRule="auto"/>
        <w:jc w:val="both"/>
        <w:rPr>
          <w:szCs w:val="22"/>
        </w:rPr>
      </w:pPr>
      <w:r>
        <w:t>16.08. 2017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№ 70/1-2</w:t>
      </w:r>
    </w:p>
    <w:p w:rsidR="00E8270C" w:rsidRDefault="00E8270C" w:rsidP="00E8270C">
      <w:pPr>
        <w:spacing w:line="360" w:lineRule="auto"/>
        <w:jc w:val="both"/>
      </w:pPr>
      <w:r>
        <w:t xml:space="preserve">                                                             г</w:t>
      </w:r>
      <w:proofErr w:type="gramStart"/>
      <w:r>
        <w:t>.Б</w:t>
      </w:r>
      <w:proofErr w:type="gramEnd"/>
      <w:r>
        <w:t>елая Холуница</w:t>
      </w:r>
    </w:p>
    <w:p w:rsidR="00E8270C" w:rsidRPr="00ED187A" w:rsidRDefault="00E8270C" w:rsidP="00E8270C">
      <w:pPr>
        <w:tabs>
          <w:tab w:val="right" w:pos="9355"/>
        </w:tabs>
        <w:jc w:val="center"/>
        <w:rPr>
          <w:b/>
        </w:rPr>
      </w:pPr>
      <w:r w:rsidRPr="00ED187A">
        <w:rPr>
          <w:b/>
        </w:rPr>
        <w:t xml:space="preserve">О назначении пользователей средства криптографической защиты </w:t>
      </w:r>
    </w:p>
    <w:p w:rsidR="00E8270C" w:rsidRPr="00ED187A" w:rsidRDefault="00E8270C" w:rsidP="00E8270C">
      <w:pPr>
        <w:tabs>
          <w:tab w:val="right" w:pos="9355"/>
        </w:tabs>
        <w:jc w:val="center"/>
        <w:rPr>
          <w:b/>
        </w:rPr>
      </w:pPr>
      <w:r w:rsidRPr="00ED187A">
        <w:rPr>
          <w:b/>
        </w:rPr>
        <w:t>информации «</w:t>
      </w:r>
      <w:proofErr w:type="spellStart"/>
      <w:r w:rsidRPr="00ED187A">
        <w:rPr>
          <w:b/>
        </w:rPr>
        <w:t>КриптоПро</w:t>
      </w:r>
      <w:proofErr w:type="spellEnd"/>
      <w:r w:rsidRPr="00ED187A">
        <w:rPr>
          <w:b/>
        </w:rPr>
        <w:t xml:space="preserve"> </w:t>
      </w:r>
      <w:r w:rsidRPr="00ED187A">
        <w:rPr>
          <w:b/>
          <w:lang w:val="en-US"/>
        </w:rPr>
        <w:t>CSP</w:t>
      </w:r>
      <w:r w:rsidRPr="00ED187A">
        <w:rPr>
          <w:b/>
        </w:rPr>
        <w:t xml:space="preserve">» Управления образования </w:t>
      </w:r>
      <w:proofErr w:type="spellStart"/>
      <w:r w:rsidRPr="00ED187A">
        <w:rPr>
          <w:b/>
        </w:rPr>
        <w:t>Белохолуницкого</w:t>
      </w:r>
      <w:proofErr w:type="spellEnd"/>
      <w:r w:rsidRPr="00ED187A">
        <w:rPr>
          <w:b/>
        </w:rPr>
        <w:t xml:space="preserve"> района</w:t>
      </w:r>
    </w:p>
    <w:p w:rsidR="00E8270C" w:rsidRPr="00ED187A" w:rsidRDefault="00E8270C" w:rsidP="00E8270C">
      <w:pPr>
        <w:tabs>
          <w:tab w:val="right" w:pos="9355"/>
        </w:tabs>
        <w:jc w:val="center"/>
        <w:rPr>
          <w:b/>
        </w:rPr>
      </w:pPr>
    </w:p>
    <w:p w:rsidR="00E8270C" w:rsidRPr="00ED187A" w:rsidRDefault="00E8270C" w:rsidP="00E8270C">
      <w:pPr>
        <w:tabs>
          <w:tab w:val="right" w:pos="9355"/>
        </w:tabs>
        <w:ind w:firstLine="567"/>
        <w:jc w:val="both"/>
      </w:pPr>
      <w:proofErr w:type="gramStart"/>
      <w:r w:rsidRPr="00ED187A">
        <w:t xml:space="preserve">В соответствии с требованиями приказа Федерального агентства правительственной связи и информации при Президенте Российской Федерации (далее – ФАПСИ) от 13 июня 2001 г. № 152 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</w:t>
      </w:r>
      <w:r w:rsidRPr="00ED187A">
        <w:rPr>
          <w:spacing w:val="60"/>
        </w:rPr>
        <w:t>приказываю</w:t>
      </w:r>
      <w:r w:rsidRPr="00ED187A">
        <w:t>:</w:t>
      </w:r>
      <w:proofErr w:type="gramEnd"/>
    </w:p>
    <w:p w:rsidR="00E8270C" w:rsidRPr="00ED187A" w:rsidRDefault="00E8270C" w:rsidP="00E8270C">
      <w:pPr>
        <w:tabs>
          <w:tab w:val="right" w:pos="9355"/>
        </w:tabs>
        <w:ind w:firstLine="567"/>
      </w:pPr>
      <w:bookmarkStart w:id="0" w:name="_GoBack"/>
      <w:bookmarkEnd w:id="0"/>
    </w:p>
    <w:p w:rsidR="00E8270C" w:rsidRPr="00ED187A" w:rsidRDefault="00E8270C" w:rsidP="00E8270C">
      <w:pPr>
        <w:tabs>
          <w:tab w:val="right" w:pos="9355"/>
        </w:tabs>
        <w:ind w:firstLine="567"/>
        <w:jc w:val="both"/>
      </w:pPr>
      <w:r w:rsidRPr="00ED187A">
        <w:t>1. Допустить к работе со средством криптографической защиты информации (далее – СКЗИ) «</w:t>
      </w:r>
      <w:proofErr w:type="spellStart"/>
      <w:r w:rsidRPr="00ED187A">
        <w:t>КриптоПро</w:t>
      </w:r>
      <w:proofErr w:type="spellEnd"/>
      <w:r w:rsidRPr="00ED187A">
        <w:t xml:space="preserve"> CSP» следующих сотрудников Управления образования </w:t>
      </w:r>
      <w:proofErr w:type="spellStart"/>
      <w:r w:rsidRPr="00ED187A">
        <w:t>Белохолуницкого</w:t>
      </w:r>
      <w:proofErr w:type="spellEnd"/>
      <w:r w:rsidRPr="00ED187A">
        <w:t xml:space="preserve"> района:</w:t>
      </w:r>
    </w:p>
    <w:p w:rsidR="00E8270C" w:rsidRPr="00ED187A" w:rsidRDefault="00E8270C" w:rsidP="00E8270C">
      <w:pPr>
        <w:pStyle w:val="a3"/>
        <w:tabs>
          <w:tab w:val="right" w:pos="9355"/>
        </w:tabs>
        <w:ind w:left="993"/>
      </w:pPr>
    </w:p>
    <w:tbl>
      <w:tblPr>
        <w:tblStyle w:val="a4"/>
        <w:tblW w:w="5000" w:type="pct"/>
        <w:tblLook w:val="04A0"/>
      </w:tblPr>
      <w:tblGrid>
        <w:gridCol w:w="743"/>
        <w:gridCol w:w="4477"/>
        <w:gridCol w:w="4351"/>
      </w:tblGrid>
      <w:tr w:rsidR="00E8270C" w:rsidRPr="00ED187A" w:rsidTr="006977B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№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ФИО заявителя</w:t>
            </w:r>
            <w:r w:rsidRPr="00ED187A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Должность</w:t>
            </w:r>
          </w:p>
        </w:tc>
      </w:tr>
      <w:tr w:rsidR="00E8270C" w:rsidRPr="00ED187A" w:rsidTr="006977B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1.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Огнева Елена Николаевна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Начальник управления образования</w:t>
            </w:r>
          </w:p>
        </w:tc>
      </w:tr>
      <w:tr w:rsidR="00E8270C" w:rsidRPr="00ED187A" w:rsidTr="006977BA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2.</w:t>
            </w: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Дудин Алексей Григорьевич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70C" w:rsidRPr="00ED187A" w:rsidRDefault="00E8270C" w:rsidP="006977BA">
            <w:pPr>
              <w:tabs>
                <w:tab w:val="right" w:pos="9355"/>
              </w:tabs>
              <w:rPr>
                <w:sz w:val="24"/>
                <w:szCs w:val="24"/>
                <w:lang w:eastAsia="en-US"/>
              </w:rPr>
            </w:pPr>
            <w:r w:rsidRPr="00ED187A">
              <w:rPr>
                <w:sz w:val="24"/>
                <w:szCs w:val="24"/>
              </w:rPr>
              <w:t>Инженер по надзору за строительством МКУ «СМТС МУО» (по согласованию)</w:t>
            </w:r>
          </w:p>
        </w:tc>
      </w:tr>
    </w:tbl>
    <w:p w:rsidR="00E8270C" w:rsidRPr="00ED187A" w:rsidRDefault="00E8270C" w:rsidP="00E8270C">
      <w:pPr>
        <w:tabs>
          <w:tab w:val="right" w:pos="9355"/>
        </w:tabs>
        <w:ind w:left="567"/>
        <w:rPr>
          <w:lang w:eastAsia="en-US"/>
        </w:rPr>
      </w:pPr>
    </w:p>
    <w:p w:rsidR="00E8270C" w:rsidRPr="00ED187A" w:rsidRDefault="00E8270C" w:rsidP="00E8270C">
      <w:pPr>
        <w:tabs>
          <w:tab w:val="right" w:pos="9355"/>
        </w:tabs>
        <w:ind w:firstLine="567"/>
        <w:jc w:val="both"/>
      </w:pPr>
      <w:r w:rsidRPr="00ED187A">
        <w:t xml:space="preserve">2. Возложить на указанных в пункте 1 настоящего приказа лиц персональную ответственность за соблюдение требований: </w:t>
      </w:r>
    </w:p>
    <w:p w:rsidR="00E8270C" w:rsidRPr="00ED187A" w:rsidRDefault="00E8270C" w:rsidP="00E8270C">
      <w:pPr>
        <w:tabs>
          <w:tab w:val="right" w:pos="9355"/>
        </w:tabs>
        <w:ind w:firstLine="567"/>
        <w:jc w:val="both"/>
      </w:pPr>
      <w:r w:rsidRPr="00ED187A">
        <w:t>2.1. Приказа ФАПСИ от 13 июня 2001 г. № 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ED187A">
        <w:t>дств кр</w:t>
      </w:r>
      <w:proofErr w:type="gramEnd"/>
      <w:r w:rsidRPr="00ED187A"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E8270C" w:rsidRPr="00ED187A" w:rsidRDefault="00E8270C" w:rsidP="00E8270C">
      <w:pPr>
        <w:tabs>
          <w:tab w:val="right" w:pos="9355"/>
        </w:tabs>
        <w:ind w:firstLine="567"/>
        <w:jc w:val="both"/>
      </w:pPr>
      <w:r w:rsidRPr="00ED187A">
        <w:t>2.2. Приказа Казначейства России от 31 июля 2015 г.  № 197 (в редакции приказа от 25 июля 2016 г. № 280) «Об утверждении Регламента Удостоверяющего центра Федерального казначейства»;</w:t>
      </w:r>
    </w:p>
    <w:p w:rsidR="00E8270C" w:rsidRPr="00ED187A" w:rsidRDefault="00E8270C" w:rsidP="00E8270C">
      <w:pPr>
        <w:tabs>
          <w:tab w:val="right" w:pos="9355"/>
        </w:tabs>
        <w:ind w:firstLine="567"/>
        <w:jc w:val="both"/>
      </w:pPr>
      <w:r w:rsidRPr="00ED187A">
        <w:t>2.3. Эксплуатационной документации на СКЗИ.</w:t>
      </w:r>
    </w:p>
    <w:p w:rsidR="00E8270C" w:rsidRPr="00ED187A" w:rsidRDefault="00E8270C" w:rsidP="00E8270C">
      <w:pPr>
        <w:tabs>
          <w:tab w:val="right" w:pos="9355"/>
        </w:tabs>
        <w:ind w:firstLine="567"/>
        <w:jc w:val="both"/>
      </w:pPr>
      <w:r w:rsidRPr="00ED187A">
        <w:t xml:space="preserve">3. </w:t>
      </w:r>
      <w:proofErr w:type="gramStart"/>
      <w:r w:rsidRPr="00ED187A">
        <w:t>Контроль за</w:t>
      </w:r>
      <w:proofErr w:type="gramEnd"/>
      <w:r w:rsidRPr="00ED187A">
        <w:t xml:space="preserve"> исполнением настоящего приказа оставляю за собой</w:t>
      </w:r>
    </w:p>
    <w:p w:rsidR="00E8270C" w:rsidRDefault="00E8270C" w:rsidP="00E8270C">
      <w:pPr>
        <w:tabs>
          <w:tab w:val="right" w:pos="9355"/>
        </w:tabs>
        <w:jc w:val="center"/>
        <w:rPr>
          <w:b/>
          <w:sz w:val="28"/>
          <w:szCs w:val="28"/>
        </w:rPr>
      </w:pPr>
    </w:p>
    <w:p w:rsidR="00E8270C" w:rsidRDefault="00E8270C" w:rsidP="00E8270C">
      <w:pPr>
        <w:tabs>
          <w:tab w:val="right" w:pos="9355"/>
        </w:tabs>
        <w:jc w:val="center"/>
        <w:rPr>
          <w:sz w:val="28"/>
          <w:szCs w:val="28"/>
        </w:rPr>
      </w:pPr>
    </w:p>
    <w:p w:rsidR="00E8270C" w:rsidRPr="00ED187A" w:rsidRDefault="00E8270C" w:rsidP="00E8270C">
      <w:pPr>
        <w:tabs>
          <w:tab w:val="right" w:pos="9355"/>
        </w:tabs>
        <w:jc w:val="center"/>
      </w:pPr>
    </w:p>
    <w:p w:rsidR="00E8270C" w:rsidRPr="00ED187A" w:rsidRDefault="00E8270C" w:rsidP="00E8270C">
      <w:pPr>
        <w:jc w:val="both"/>
      </w:pPr>
      <w:r w:rsidRPr="00ED187A">
        <w:t xml:space="preserve">Начальник управления </w:t>
      </w:r>
    </w:p>
    <w:p w:rsidR="00E8270C" w:rsidRPr="00ED187A" w:rsidRDefault="00E8270C" w:rsidP="00E8270C">
      <w:pPr>
        <w:jc w:val="both"/>
      </w:pPr>
      <w:r w:rsidRPr="00ED187A">
        <w:t xml:space="preserve">образования                                                                  </w:t>
      </w:r>
      <w:r>
        <w:t xml:space="preserve">                                      </w:t>
      </w:r>
      <w:r w:rsidRPr="00ED187A">
        <w:t xml:space="preserve">     Е.Н.Огнёва</w:t>
      </w:r>
    </w:p>
    <w:p w:rsidR="00E8270C" w:rsidRDefault="00E8270C" w:rsidP="00E8270C">
      <w:pPr>
        <w:jc w:val="center"/>
        <w:rPr>
          <w:b/>
          <w:sz w:val="28"/>
          <w:szCs w:val="28"/>
        </w:rPr>
      </w:pPr>
    </w:p>
    <w:p w:rsidR="00E8270C" w:rsidRDefault="00E8270C" w:rsidP="00E8270C">
      <w:pPr>
        <w:jc w:val="center"/>
        <w:rPr>
          <w:b/>
          <w:sz w:val="28"/>
          <w:szCs w:val="28"/>
        </w:rPr>
      </w:pPr>
    </w:p>
    <w:p w:rsidR="00E8270C" w:rsidRDefault="00E8270C" w:rsidP="00E8270C">
      <w:pPr>
        <w:jc w:val="center"/>
        <w:rPr>
          <w:b/>
          <w:sz w:val="28"/>
          <w:szCs w:val="28"/>
        </w:rPr>
      </w:pPr>
    </w:p>
    <w:p w:rsidR="00E8270C" w:rsidRDefault="00E8270C" w:rsidP="00E8270C">
      <w:pPr>
        <w:jc w:val="center"/>
        <w:rPr>
          <w:b/>
          <w:sz w:val="28"/>
          <w:szCs w:val="28"/>
        </w:rPr>
      </w:pPr>
    </w:p>
    <w:p w:rsidR="006F1385" w:rsidRDefault="006F1385"/>
    <w:sectPr w:rsidR="006F1385" w:rsidSect="006F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5E0" w:rsidRDefault="000E55E0" w:rsidP="00E8270C">
      <w:r>
        <w:separator/>
      </w:r>
    </w:p>
  </w:endnote>
  <w:endnote w:type="continuationSeparator" w:id="0">
    <w:p w:rsidR="000E55E0" w:rsidRDefault="000E55E0" w:rsidP="00E8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5E0" w:rsidRDefault="000E55E0" w:rsidP="00E8270C">
      <w:r>
        <w:separator/>
      </w:r>
    </w:p>
  </w:footnote>
  <w:footnote w:type="continuationSeparator" w:id="0">
    <w:p w:rsidR="000E55E0" w:rsidRDefault="000E55E0" w:rsidP="00E8270C">
      <w:r>
        <w:continuationSeparator/>
      </w:r>
    </w:p>
  </w:footnote>
  <w:footnote w:id="1">
    <w:p w:rsidR="00E8270C" w:rsidRDefault="00E8270C" w:rsidP="00E8270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Заявитель - сотрудник Организации, обратившийся за получением сертификата в УЦ ФК (РЦР УФК по Кировской области), фамилия, имя, отчество которого указаны в Запросе на сертификат.</w:t>
      </w:r>
      <w:proofErr w:type="gramEnd"/>
    </w:p>
    <w:p w:rsidR="00E8270C" w:rsidRDefault="00E8270C" w:rsidP="00E8270C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C"/>
    <w:rsid w:val="000E55E0"/>
    <w:rsid w:val="006F1385"/>
    <w:rsid w:val="00E8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70C"/>
    <w:pPr>
      <w:ind w:left="720"/>
      <w:contextualSpacing/>
    </w:pPr>
  </w:style>
  <w:style w:type="table" w:styleId="a4">
    <w:name w:val="Table Grid"/>
    <w:basedOn w:val="a1"/>
    <w:uiPriority w:val="39"/>
    <w:rsid w:val="00E82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E827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E827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827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2019-01-10T05:59:00Z</dcterms:created>
  <dcterms:modified xsi:type="dcterms:W3CDTF">2019-01-10T06:02:00Z</dcterms:modified>
</cp:coreProperties>
</file>