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FD1" w:rsidRPr="00344FD1" w:rsidRDefault="00344FD1" w:rsidP="00344FD1">
      <w:pPr>
        <w:spacing w:after="600" w:line="240" w:lineRule="auto"/>
        <w:outlineLvl w:val="0"/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</w:pPr>
      <w:r w:rsidRPr="00344FD1">
        <w:rPr>
          <w:rFonts w:ascii="Arial" w:eastAsia="Times New Roman" w:hAnsi="Arial" w:cs="Arial"/>
          <w:b/>
          <w:bCs/>
          <w:color w:val="3B4256"/>
          <w:kern w:val="36"/>
          <w:sz w:val="48"/>
          <w:szCs w:val="48"/>
          <w:lang w:eastAsia="ru-RU"/>
        </w:rPr>
        <w:t>Хочу стать инвестором. С чего начать?</w:t>
      </w:r>
    </w:p>
    <w:p w:rsidR="00344FD1" w:rsidRPr="00344FD1" w:rsidRDefault="00344FD1" w:rsidP="00344FD1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Снижение процентной ставки по вкладам и кажущиеся простота и доступность инструментов инвестирования привели многих россиян к идее попробовать себя в роли инвестора.</w:t>
      </w:r>
    </w:p>
    <w:p w:rsidR="00344FD1" w:rsidRPr="00344FD1" w:rsidRDefault="00344FD1" w:rsidP="00344FD1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При этом среди тех, кто интересуется инвестициями, только каждый пятый (19%) имеет глубокие знания в этой сфере. Большинство (60%) имеют лишь поверхностные знания и разбираются в теме в общих чертах, а 21% совсем не разбираются в инвестициях. Таковы результаты исследования Аналитического центра НАФИ.</w:t>
      </w:r>
    </w:p>
    <w:p w:rsidR="00344FD1" w:rsidRPr="00344FD1" w:rsidRDefault="00344FD1" w:rsidP="00344FD1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Часто имеет место ошибочная уверенность в сохранности инвестиций по аналогии с банковскими вкладами, защищенными системой государственного страхования.</w:t>
      </w:r>
    </w:p>
    <w:p w:rsidR="00344FD1" w:rsidRPr="00344FD1" w:rsidRDefault="00344FD1" w:rsidP="00344FD1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Из-за непонимания специфики фондового рынка инвесторы-любители могут вкладывать в акции свою финансовую «подушку безопасности», а кто-то – свои последние деньги. Потеря этих денег на бирже может стать фактором социальной напряженности.</w:t>
      </w:r>
    </w:p>
    <w:p w:rsidR="00344FD1" w:rsidRPr="00344FD1" w:rsidRDefault="00344FD1" w:rsidP="00344FD1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В любой сфере деятельности присутствует так называемая «техника безопасности». Есть она и в области инвестирования. </w:t>
      </w:r>
    </w:p>
    <w:p w:rsidR="00344FD1" w:rsidRPr="00344FD1" w:rsidRDefault="00C63428" w:rsidP="00344FD1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Предлагаем</w:t>
      </w:r>
      <w:r w:rsidR="00344FD1"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 xml:space="preserve"> ознакомиться с </w:t>
      </w:r>
      <w:hyperlink r:id="rId5" w:history="1">
        <w:r w:rsidR="00344FD1" w:rsidRPr="00344FD1">
          <w:rPr>
            <w:rFonts w:ascii="Arial" w:eastAsia="Times New Roman" w:hAnsi="Arial" w:cs="Arial"/>
            <w:color w:val="1275CA"/>
            <w:sz w:val="27"/>
            <w:lang w:eastAsia="ru-RU"/>
          </w:rPr>
          <w:t>карточк</w:t>
        </w:r>
        <w:r w:rsidR="00344FD1" w:rsidRPr="00344FD1">
          <w:rPr>
            <w:rFonts w:ascii="Arial" w:eastAsia="Times New Roman" w:hAnsi="Arial" w:cs="Arial"/>
            <w:color w:val="1275CA"/>
            <w:sz w:val="27"/>
            <w:lang w:eastAsia="ru-RU"/>
          </w:rPr>
          <w:t>а</w:t>
        </w:r>
        <w:r w:rsidR="00344FD1" w:rsidRPr="00344FD1">
          <w:rPr>
            <w:rFonts w:ascii="Arial" w:eastAsia="Times New Roman" w:hAnsi="Arial" w:cs="Arial"/>
            <w:color w:val="1275CA"/>
            <w:sz w:val="27"/>
            <w:lang w:eastAsia="ru-RU"/>
          </w:rPr>
          <w:t>ми,</w:t>
        </w:r>
      </w:hyperlink>
      <w:r w:rsidR="00344FD1"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 содержащими основные правила, которым нужно следовать начинающему инвестору, чтобы избежать ошибок при выходе на фондовый рынок. Карточки разработаны сотрудниками Банка России.</w:t>
      </w:r>
    </w:p>
    <w:p w:rsidR="00344FD1" w:rsidRPr="00344FD1" w:rsidRDefault="00344FD1" w:rsidP="00344FD1">
      <w:pPr>
        <w:spacing w:after="100" w:afterAutospacing="1" w:line="240" w:lineRule="auto"/>
        <w:jc w:val="both"/>
        <w:rPr>
          <w:rFonts w:ascii="Arial" w:eastAsia="Times New Roman" w:hAnsi="Arial" w:cs="Arial"/>
          <w:color w:val="3B4256"/>
          <w:sz w:val="27"/>
          <w:szCs w:val="27"/>
          <w:lang w:eastAsia="ru-RU"/>
        </w:rPr>
      </w:pPr>
      <w:r w:rsidRPr="00344FD1">
        <w:rPr>
          <w:rFonts w:ascii="Arial" w:eastAsia="Times New Roman" w:hAnsi="Arial" w:cs="Arial"/>
          <w:color w:val="3B4256"/>
          <w:sz w:val="27"/>
          <w:szCs w:val="27"/>
          <w:lang w:eastAsia="ru-RU"/>
        </w:rPr>
        <w:t>Еще больше полезной информации для начинающего инвестора размещено на сайте </w:t>
      </w:r>
      <w:hyperlink r:id="rId6" w:history="1">
        <w:r w:rsidRPr="00344FD1">
          <w:rPr>
            <w:rFonts w:ascii="Arial" w:eastAsia="Times New Roman" w:hAnsi="Arial" w:cs="Arial"/>
            <w:color w:val="1275CA"/>
            <w:sz w:val="27"/>
            <w:lang w:eastAsia="ru-RU"/>
          </w:rPr>
          <w:t>https://fincult.info</w:t>
        </w:r>
        <w:r w:rsidRPr="00344FD1">
          <w:rPr>
            <w:rFonts w:ascii="Arial" w:eastAsia="Times New Roman" w:hAnsi="Arial" w:cs="Arial"/>
            <w:color w:val="1275CA"/>
            <w:sz w:val="27"/>
            <w:lang w:eastAsia="ru-RU"/>
          </w:rPr>
          <w:t>/</w:t>
        </w:r>
        <w:r w:rsidRPr="00344FD1">
          <w:rPr>
            <w:rFonts w:ascii="Arial" w:eastAsia="Times New Roman" w:hAnsi="Arial" w:cs="Arial"/>
            <w:color w:val="1275CA"/>
            <w:sz w:val="27"/>
            <w:lang w:eastAsia="ru-RU"/>
          </w:rPr>
          <w:t>articles/priumnozhit/</w:t>
        </w:r>
      </w:hyperlink>
    </w:p>
    <w:p w:rsidR="00344FD1" w:rsidRPr="00344FD1" w:rsidRDefault="00344FD1" w:rsidP="00C63428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3B4256"/>
          <w:sz w:val="20"/>
          <w:szCs w:val="20"/>
          <w:lang w:eastAsia="ru-RU"/>
        </w:rPr>
      </w:pPr>
    </w:p>
    <w:p w:rsidR="005A1B29" w:rsidRDefault="005A1B29"/>
    <w:sectPr w:rsidR="005A1B29" w:rsidSect="005A1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05BE9"/>
    <w:multiLevelType w:val="multilevel"/>
    <w:tmpl w:val="3EFA5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FD1"/>
    <w:rsid w:val="00344FD1"/>
    <w:rsid w:val="005A1B29"/>
    <w:rsid w:val="00C63428"/>
    <w:rsid w:val="00F81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29"/>
  </w:style>
  <w:style w:type="paragraph" w:styleId="1">
    <w:name w:val="heading 1"/>
    <w:basedOn w:val="a"/>
    <w:link w:val="10"/>
    <w:uiPriority w:val="9"/>
    <w:qFormat/>
    <w:rsid w:val="00344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F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4F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1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incult.info/articles/priumnozhit/" TargetMode="External"/><Relationship Id="rId5" Type="http://schemas.openxmlformats.org/officeDocument/2006/relationships/hyperlink" Target="http://www.minfin.kirov.ru/upload/iblock/7ff/7ffe2f03daee484d5f161d9e9ad4b50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UserZav</dc:creator>
  <cp:lastModifiedBy>UserZav</cp:lastModifiedBy>
  <cp:revision>2</cp:revision>
  <dcterms:created xsi:type="dcterms:W3CDTF">2021-04-05T13:50:00Z</dcterms:created>
  <dcterms:modified xsi:type="dcterms:W3CDTF">2021-04-05T13:57:00Z</dcterms:modified>
</cp:coreProperties>
</file>