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81" w:rsidRDefault="001A1E81" w:rsidP="001A1E81">
      <w:pPr>
        <w:jc w:val="center"/>
        <w:rPr>
          <w:b/>
        </w:rPr>
      </w:pPr>
      <w:r>
        <w:rPr>
          <w:b/>
        </w:rPr>
        <w:t xml:space="preserve">Аналитическая справка по работе образовательных организаций Белохолуницкого района с одарёнными детьми в 2021-2022 учебном году </w:t>
      </w:r>
    </w:p>
    <w:p w:rsidR="001A1E81" w:rsidRDefault="001A1E81" w:rsidP="001A1E81"/>
    <w:p w:rsidR="001A1E81" w:rsidRDefault="001A1E81" w:rsidP="001A1E81">
      <w:r>
        <w:rPr>
          <w:b/>
        </w:rPr>
        <w:t>Цели:</w:t>
      </w:r>
      <w:r>
        <w:t xml:space="preserve"> определить эффективность деятельности ОО по развитию детской одарённости.</w:t>
      </w:r>
    </w:p>
    <w:p w:rsidR="001A1E81" w:rsidRDefault="001A1E81" w:rsidP="001A1E81">
      <w:pPr>
        <w:rPr>
          <w:b/>
        </w:rPr>
      </w:pPr>
      <w:r>
        <w:rPr>
          <w:b/>
        </w:rPr>
        <w:t xml:space="preserve">Задачи: </w:t>
      </w:r>
    </w:p>
    <w:p w:rsidR="001A1E81" w:rsidRDefault="001A1E81" w:rsidP="001A1E81">
      <w:pPr>
        <w:numPr>
          <w:ilvl w:val="0"/>
          <w:numId w:val="1"/>
        </w:numPr>
      </w:pPr>
      <w:r>
        <w:t>Изучить уровень организации работы ОО с одарёнными детьми.</w:t>
      </w:r>
    </w:p>
    <w:p w:rsidR="001A1E81" w:rsidRDefault="001A1E81" w:rsidP="001A1E81">
      <w:pPr>
        <w:numPr>
          <w:ilvl w:val="0"/>
          <w:numId w:val="1"/>
        </w:numPr>
      </w:pPr>
      <w:r>
        <w:t>Проанализировать уровень организации работы ОО с одарёнными детьми.</w:t>
      </w:r>
    </w:p>
    <w:p w:rsidR="001A1E81" w:rsidRDefault="00910831" w:rsidP="001A1E81">
      <w:r>
        <w:rPr>
          <w:b/>
        </w:rPr>
        <w:t xml:space="preserve"> </w:t>
      </w:r>
    </w:p>
    <w:p w:rsidR="001A1E81" w:rsidRPr="00EF5989" w:rsidRDefault="001A1E81" w:rsidP="001A1E81">
      <w:r>
        <w:rPr>
          <w:b/>
        </w:rPr>
        <w:t xml:space="preserve"> </w:t>
      </w:r>
    </w:p>
    <w:p w:rsidR="001A1E81" w:rsidRDefault="001A1E81" w:rsidP="001A1E81">
      <w:pPr>
        <w:ind w:left="-142" w:firstLine="600"/>
        <w:jc w:val="center"/>
        <w:rPr>
          <w:b/>
        </w:rPr>
      </w:pPr>
      <w:r>
        <w:rPr>
          <w:b/>
        </w:rPr>
        <w:t xml:space="preserve"> Критерии оценки эффективности деятельности образовательных организаций </w:t>
      </w:r>
    </w:p>
    <w:p w:rsidR="001A1E81" w:rsidRPr="00A50E52" w:rsidRDefault="001A1E81" w:rsidP="001A1E81">
      <w:pPr>
        <w:ind w:left="-142" w:firstLine="600"/>
        <w:jc w:val="center"/>
        <w:rPr>
          <w:b/>
        </w:rPr>
      </w:pPr>
      <w:r>
        <w:rPr>
          <w:b/>
        </w:rPr>
        <w:t>по развитию детской одаренности</w:t>
      </w:r>
      <w:r w:rsidRPr="00A50E52">
        <w:rPr>
          <w:b/>
        </w:rPr>
        <w:t>.</w:t>
      </w:r>
    </w:p>
    <w:p w:rsidR="001A1E81" w:rsidRPr="00A50E52" w:rsidRDefault="001A1E81" w:rsidP="001A1E81">
      <w:pPr>
        <w:ind w:left="-142" w:firstLine="600"/>
        <w:jc w:val="both"/>
        <w:rPr>
          <w:b/>
        </w:rPr>
      </w:pPr>
    </w:p>
    <w:p w:rsidR="001A1E81" w:rsidRDefault="001A1E81" w:rsidP="001A1E81">
      <w:pPr>
        <w:ind w:left="-142" w:firstLine="709"/>
        <w:jc w:val="both"/>
      </w:pPr>
      <w:r>
        <w:t xml:space="preserve">1. </w:t>
      </w:r>
      <w:r w:rsidRPr="00A50E52">
        <w:t xml:space="preserve">Подведение итогов </w:t>
      </w:r>
      <w:r>
        <w:t>оценки эффективности деятельности образовательных организаций Белохолуницкого района, осуществляющих образование на ступени дошкольного, начального общего, основного общего и среднего общего образования,  по развитию детской одаренности проводится по итогам анализа по следующим направлениям:</w:t>
      </w:r>
    </w:p>
    <w:p w:rsidR="001A1E81" w:rsidRPr="008E2392" w:rsidRDefault="001A1E81" w:rsidP="001A1E81">
      <w:pPr>
        <w:pStyle w:val="a4"/>
        <w:spacing w:after="0" w:line="240" w:lineRule="auto"/>
        <w:ind w:left="1287" w:hanging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>участие в  организационной модели деятельности  «Фестиваль Фестивалей»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1A1E81" w:rsidRPr="008E2392" w:rsidRDefault="001A1E81" w:rsidP="001A1E81">
      <w:pPr>
        <w:pStyle w:val="a4"/>
        <w:spacing w:after="0" w:line="240" w:lineRule="auto"/>
        <w:ind w:left="1287" w:hanging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>-участие во всех этапах Все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российской олимпиады школьников;</w:t>
      </w:r>
    </w:p>
    <w:p w:rsidR="001A1E81" w:rsidRDefault="001A1E81" w:rsidP="001A1E81">
      <w:pPr>
        <w:pStyle w:val="a4"/>
        <w:spacing w:after="0" w:line="240" w:lineRule="auto"/>
        <w:ind w:left="1287" w:hanging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>-участие в мероприятиях интеллектуальной, творческой, спортивной, социально-значимой направленности регионального, всероссийского, международного уровня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1A1E81" w:rsidRDefault="001A1E81" w:rsidP="001A1E81">
      <w:pPr>
        <w:pStyle w:val="a4"/>
        <w:spacing w:after="0" w:line="240" w:lineRule="auto"/>
        <w:ind w:left="1287" w:hanging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 участие педагогов в мероприятиях по повышению квалификации по проблеме развития детской одаренности;</w:t>
      </w:r>
    </w:p>
    <w:p w:rsidR="001A1E81" w:rsidRDefault="001A1E81" w:rsidP="001A1E81">
      <w:pPr>
        <w:pStyle w:val="a4"/>
        <w:spacing w:after="0" w:line="240" w:lineRule="auto"/>
        <w:ind w:left="1287" w:hanging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 организация дополнительного образования;</w:t>
      </w:r>
    </w:p>
    <w:p w:rsidR="001A1E81" w:rsidRPr="008E2392" w:rsidRDefault="001A1E81" w:rsidP="001A1E81">
      <w:pPr>
        <w:pStyle w:val="a4"/>
        <w:spacing w:after="0" w:line="240" w:lineRule="auto"/>
        <w:ind w:left="1287" w:hanging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наличие системы поощрения детей и педагогов в рамках деятельности по развитию </w:t>
      </w:r>
      <w:r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детской одаренности.</w:t>
      </w:r>
    </w:p>
    <w:p w:rsidR="001A1E81" w:rsidRDefault="001A1E81" w:rsidP="001A1E81">
      <w:pPr>
        <w:ind w:left="-142" w:firstLine="709"/>
        <w:jc w:val="both"/>
      </w:pPr>
      <w:r>
        <w:t>2. Оценка деятельности образовательных организаций проводится методистами МКУ СМТС МУО</w:t>
      </w:r>
      <w:r w:rsidRPr="00A50E52">
        <w:t>, руководителями учреждений дополнительно</w:t>
      </w:r>
      <w:r>
        <w:t xml:space="preserve">го образования (ДЮСШ и ДО ДДТ)  по итогам учебного года в срок до 30 июня. </w:t>
      </w:r>
      <w:r w:rsidRPr="00A50E52">
        <w:t>Также возможно промежуточное подведение итогов</w:t>
      </w:r>
      <w:r>
        <w:t>.</w:t>
      </w:r>
    </w:p>
    <w:p w:rsidR="001A1E81" w:rsidRPr="00A50E52" w:rsidRDefault="001A1E81" w:rsidP="001A1E81">
      <w:pPr>
        <w:ind w:left="-142" w:firstLine="709"/>
        <w:jc w:val="both"/>
      </w:pPr>
      <w:r>
        <w:t>3. Оценка проводится по следующим критериям:</w:t>
      </w:r>
      <w:r w:rsidRPr="00A50E52">
        <w:t xml:space="preserve"> </w:t>
      </w:r>
    </w:p>
    <w:p w:rsidR="001A1E81" w:rsidRPr="00A50E52" w:rsidRDefault="001A1E81" w:rsidP="001A1E81">
      <w:pPr>
        <w:ind w:left="-142" w:firstLine="600"/>
        <w:jc w:val="both"/>
        <w:rPr>
          <w:b/>
        </w:rPr>
      </w:pPr>
    </w:p>
    <w:tbl>
      <w:tblPr>
        <w:tblStyle w:val="a3"/>
        <w:tblW w:w="11043" w:type="dxa"/>
        <w:tblInd w:w="-1168" w:type="dxa"/>
        <w:tblLook w:val="04A0"/>
      </w:tblPr>
      <w:tblGrid>
        <w:gridCol w:w="696"/>
        <w:gridCol w:w="2629"/>
        <w:gridCol w:w="2062"/>
        <w:gridCol w:w="283"/>
        <w:gridCol w:w="1533"/>
        <w:gridCol w:w="452"/>
        <w:gridCol w:w="1706"/>
        <w:gridCol w:w="1682"/>
      </w:tblGrid>
      <w:tr w:rsidR="001A1E81" w:rsidRPr="00A50E52" w:rsidTr="001A1E81">
        <w:trPr>
          <w:trHeight w:val="621"/>
        </w:trPr>
        <w:tc>
          <w:tcPr>
            <w:tcW w:w="696" w:type="dxa"/>
            <w:vMerge w:val="restart"/>
          </w:tcPr>
          <w:p w:rsidR="001A1E81" w:rsidRPr="00A50E52" w:rsidRDefault="001A1E81" w:rsidP="00986D8A">
            <w:pPr>
              <w:jc w:val="both"/>
              <w:rPr>
                <w:b/>
                <w:sz w:val="24"/>
                <w:szCs w:val="24"/>
              </w:rPr>
            </w:pPr>
            <w:r w:rsidRPr="00A50E5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29" w:type="dxa"/>
            <w:vMerge w:val="restart"/>
          </w:tcPr>
          <w:p w:rsidR="001A1E81" w:rsidRPr="00A50E52" w:rsidRDefault="001A1E81" w:rsidP="00986D8A">
            <w:pPr>
              <w:jc w:val="both"/>
              <w:rPr>
                <w:b/>
                <w:sz w:val="24"/>
                <w:szCs w:val="24"/>
              </w:rPr>
            </w:pPr>
            <w:r w:rsidRPr="00A50E5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345" w:type="dxa"/>
            <w:gridSpan w:val="2"/>
            <w:vMerge w:val="restart"/>
          </w:tcPr>
          <w:p w:rsidR="001A1E81" w:rsidRPr="00A50E52" w:rsidRDefault="001A1E81" w:rsidP="00986D8A">
            <w:pPr>
              <w:jc w:val="both"/>
              <w:rPr>
                <w:b/>
                <w:sz w:val="24"/>
                <w:szCs w:val="24"/>
              </w:rPr>
            </w:pPr>
            <w:r w:rsidRPr="00A50E52">
              <w:rPr>
                <w:b/>
                <w:sz w:val="24"/>
                <w:szCs w:val="24"/>
              </w:rPr>
              <w:t>Единица измерения</w:t>
            </w:r>
          </w:p>
          <w:p w:rsidR="001A1E81" w:rsidRPr="00A50E52" w:rsidRDefault="001A1E81" w:rsidP="00986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3" w:type="dxa"/>
            <w:gridSpan w:val="4"/>
          </w:tcPr>
          <w:p w:rsidR="001A1E81" w:rsidRPr="00A50E52" w:rsidRDefault="001A1E81" w:rsidP="00986D8A">
            <w:pPr>
              <w:jc w:val="center"/>
              <w:rPr>
                <w:b/>
                <w:sz w:val="24"/>
                <w:szCs w:val="24"/>
              </w:rPr>
            </w:pPr>
            <w:r w:rsidRPr="00A50E52">
              <w:rPr>
                <w:b/>
                <w:sz w:val="24"/>
                <w:szCs w:val="24"/>
              </w:rPr>
              <w:t>Уровень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  <w:vMerge/>
          </w:tcPr>
          <w:p w:rsidR="001A1E81" w:rsidRPr="00A50E52" w:rsidRDefault="001A1E81" w:rsidP="00986D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1A1E81" w:rsidRPr="00A50E52" w:rsidRDefault="001A1E81" w:rsidP="00986D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Merge/>
          </w:tcPr>
          <w:p w:rsidR="001A1E81" w:rsidRPr="00A50E52" w:rsidRDefault="001A1E81" w:rsidP="00986D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b/>
                <w:sz w:val="24"/>
                <w:szCs w:val="24"/>
              </w:rPr>
            </w:pPr>
            <w:r w:rsidRPr="00A50E52">
              <w:rPr>
                <w:b/>
                <w:sz w:val="24"/>
                <w:szCs w:val="24"/>
              </w:rPr>
              <w:t>Оптимальный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b/>
                <w:sz w:val="24"/>
                <w:szCs w:val="24"/>
              </w:rPr>
            </w:pPr>
            <w:r w:rsidRPr="00A50E52">
              <w:rPr>
                <w:b/>
                <w:sz w:val="24"/>
                <w:szCs w:val="24"/>
              </w:rPr>
              <w:t>Допустимый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b/>
                <w:sz w:val="24"/>
                <w:szCs w:val="24"/>
              </w:rPr>
            </w:pPr>
            <w:r w:rsidRPr="00A50E52">
              <w:rPr>
                <w:b/>
                <w:sz w:val="24"/>
                <w:szCs w:val="24"/>
              </w:rPr>
              <w:t>Критический</w:t>
            </w:r>
          </w:p>
        </w:tc>
      </w:tr>
      <w:tr w:rsidR="001A1E81" w:rsidRPr="00A50E52" w:rsidTr="001A1E81">
        <w:trPr>
          <w:trHeight w:val="311"/>
        </w:trPr>
        <w:tc>
          <w:tcPr>
            <w:tcW w:w="11043" w:type="dxa"/>
            <w:gridSpan w:val="8"/>
          </w:tcPr>
          <w:p w:rsidR="001A1E81" w:rsidRPr="008E7788" w:rsidRDefault="001A1E81" w:rsidP="001A1E8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Можно сделать следующие выводы, что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Активность участия в мероприятиях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Доля мероприятий, в которых ОО приняла участие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70-100%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50-69%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50%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50E52">
              <w:rPr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Охват обучающихся, воспитанников внеурочной деятельностью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Доля обучающихся, воспитанников, принявших участие в мероприятиях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60-100%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40-59%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40%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50E52">
              <w:rPr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Эффективность участия в мероприятиях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Выше 30 %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10-29%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 xml:space="preserve">Организация работы по интеллектуальному развитию 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 xml:space="preserve">Доля мероприятий интеллектуальной направленности, в </w:t>
            </w:r>
            <w:r w:rsidRPr="00A50E52">
              <w:rPr>
                <w:sz w:val="24"/>
                <w:szCs w:val="24"/>
              </w:rPr>
              <w:lastRenderedPageBreak/>
              <w:t>которых ОО приняла участие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lastRenderedPageBreak/>
              <w:t>70-100%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50-69%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50%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 xml:space="preserve">Эффективность участия в мероприятиях </w:t>
            </w:r>
            <w:r>
              <w:rPr>
                <w:sz w:val="24"/>
                <w:szCs w:val="24"/>
              </w:rPr>
              <w:t>интеллектуальной направленности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Выше 30 %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10-29%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работы по развитию творческих способностей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 xml:space="preserve">Доля мероприятий </w:t>
            </w:r>
            <w:r>
              <w:rPr>
                <w:sz w:val="24"/>
                <w:szCs w:val="24"/>
              </w:rPr>
              <w:t xml:space="preserve">творческой </w:t>
            </w:r>
            <w:r w:rsidRPr="00A50E52">
              <w:rPr>
                <w:sz w:val="24"/>
                <w:szCs w:val="24"/>
              </w:rPr>
              <w:t>направленности, в которых ОО приняла участие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70-100%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50-69%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50%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8202BA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 xml:space="preserve">Эффективность участия в мероприятиях </w:t>
            </w:r>
            <w:r>
              <w:rPr>
                <w:sz w:val="24"/>
                <w:szCs w:val="24"/>
              </w:rPr>
              <w:t>творческой направленности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Выше 30 %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10-29%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работы по развитию спортивной одаренности 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 спортивных </w:t>
            </w:r>
            <w:r w:rsidRPr="00A50E52">
              <w:rPr>
                <w:sz w:val="24"/>
                <w:szCs w:val="24"/>
              </w:rPr>
              <w:t>мероприятий, в которых ОО приняла участие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70-100%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50-69%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50%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 xml:space="preserve">Эффективность участия в мероприятиях </w:t>
            </w:r>
            <w:r>
              <w:rPr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Выше 30 %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10-29%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работы по развитию лидерских способностей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мероприятий социальной </w:t>
            </w:r>
            <w:r w:rsidRPr="00A50E52">
              <w:rPr>
                <w:sz w:val="24"/>
                <w:szCs w:val="24"/>
              </w:rPr>
              <w:t>направленности, в которых ОО приняла участие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70-100%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50-69%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50%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 xml:space="preserve">Эффективность участия в мероприятиях </w:t>
            </w:r>
            <w:r>
              <w:rPr>
                <w:sz w:val="24"/>
                <w:szCs w:val="24"/>
              </w:rPr>
              <w:t>социальной направленности</w:t>
            </w:r>
          </w:p>
        </w:tc>
        <w:tc>
          <w:tcPr>
            <w:tcW w:w="234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Выше 30 %</w:t>
            </w:r>
          </w:p>
        </w:tc>
        <w:tc>
          <w:tcPr>
            <w:tcW w:w="170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10-29%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5670" w:type="dxa"/>
            <w:gridSpan w:val="4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ИТОГ</w:t>
            </w:r>
          </w:p>
        </w:tc>
        <w:tc>
          <w:tcPr>
            <w:tcW w:w="5373" w:type="dxa"/>
            <w:gridSpan w:val="4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условий: 1.1., 1.2., 1.4, 1.6, 1.8., 1.10.</w:t>
            </w:r>
          </w:p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результатов: 1.3., 1.5., 1.7., 1.9.</w:t>
            </w:r>
          </w:p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</w:tr>
      <w:tr w:rsidR="001A1E81" w:rsidRPr="00A50E52" w:rsidTr="001A1E81">
        <w:trPr>
          <w:trHeight w:val="311"/>
        </w:trPr>
        <w:tc>
          <w:tcPr>
            <w:tcW w:w="11043" w:type="dxa"/>
            <w:gridSpan w:val="8"/>
          </w:tcPr>
          <w:p w:rsidR="001A1E81" w:rsidRPr="008E7788" w:rsidRDefault="001A1E81" w:rsidP="001A1E8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bookmarkStart w:id="0" w:name="_GoBack" w:colFirst="0" w:colLast="1"/>
            <w:r w:rsidRPr="008E778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Эффективность участия во всероссийской олимпиаде школьников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50E52">
              <w:rPr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участия в олимпиаде</w:t>
            </w:r>
          </w:p>
        </w:tc>
        <w:tc>
          <w:tcPr>
            <w:tcW w:w="206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школьным этапом олимпиады</w:t>
            </w:r>
          </w:p>
        </w:tc>
        <w:tc>
          <w:tcPr>
            <w:tcW w:w="1816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80-100%</w:t>
            </w:r>
          </w:p>
        </w:tc>
        <w:tc>
          <w:tcPr>
            <w:tcW w:w="2158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60-70%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60%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 w:rsidRPr="00A50E5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участия в муниципальном этапе олимпиады</w:t>
            </w:r>
          </w:p>
        </w:tc>
        <w:tc>
          <w:tcPr>
            <w:tcW w:w="206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победителей и призеров муниципального этапа олимпиады в общем количестве обучающихся  5-11 классов</w:t>
            </w:r>
          </w:p>
        </w:tc>
        <w:tc>
          <w:tcPr>
            <w:tcW w:w="1816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40-100%</w:t>
            </w:r>
          </w:p>
        </w:tc>
        <w:tc>
          <w:tcPr>
            <w:tcW w:w="2158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20-39%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20%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A50E52">
              <w:rPr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подготовки к муниципальному этапу олимпиады</w:t>
            </w:r>
          </w:p>
        </w:tc>
        <w:tc>
          <w:tcPr>
            <w:tcW w:w="206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победителей в общем количестве участников муниципального этапа</w:t>
            </w:r>
          </w:p>
        </w:tc>
        <w:tc>
          <w:tcPr>
            <w:tcW w:w="1816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20%</w:t>
            </w:r>
          </w:p>
        </w:tc>
        <w:tc>
          <w:tcPr>
            <w:tcW w:w="2158" w:type="dxa"/>
            <w:gridSpan w:val="2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20%</w:t>
            </w:r>
          </w:p>
        </w:tc>
        <w:tc>
          <w:tcPr>
            <w:tcW w:w="1682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Pr="00A50E52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этапе ВОШ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победителей муниципального этапа, получивших вызов на региональный этап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0т 1 до 9%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участия в региональном этапе ВОШ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победителей и призеров регионального этапа в общем количестве участников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50%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5387" w:type="dxa"/>
            <w:gridSpan w:val="3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  <w:tc>
          <w:tcPr>
            <w:tcW w:w="5656" w:type="dxa"/>
            <w:gridSpan w:val="5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условий: 2.1.</w:t>
            </w:r>
          </w:p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результатов: 2.2., 2.3., 2.4., 2.5.</w:t>
            </w:r>
          </w:p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</w:tr>
      <w:bookmarkEnd w:id="0"/>
      <w:tr w:rsidR="001A1E81" w:rsidRPr="00A50E52" w:rsidTr="001A1E81">
        <w:trPr>
          <w:trHeight w:val="311"/>
        </w:trPr>
        <w:tc>
          <w:tcPr>
            <w:tcW w:w="11043" w:type="dxa"/>
            <w:gridSpan w:val="8"/>
          </w:tcPr>
          <w:p w:rsidR="001A1E81" w:rsidRPr="008E7788" w:rsidRDefault="001A1E81" w:rsidP="001A1E8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E778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Эффективность участ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ия в мероприятиях регионального </w:t>
            </w:r>
            <w:r w:rsidRPr="008E778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уровня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участия в мероприятиях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принявших участие в мероприятиях регионального уровня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25%- 49%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25%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участия в мероприятиях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10%-24%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участия в мероприятиях интеллектуальной направленности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принявших участие в мероприятиях регионального уровня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10%-24%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участия в мероприятиях интеллектуальной направленности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10%-24%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Активность участия в мероприятиях творческой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принявших участие в мероприятиях </w:t>
            </w:r>
            <w:r>
              <w:rPr>
                <w:sz w:val="24"/>
                <w:szCs w:val="24"/>
              </w:rPr>
              <w:lastRenderedPageBreak/>
              <w:t>регионального уровня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10%-24%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участия в мероприятиях творческой 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10%-24%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Активность участия в мероприятиях спортивной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принявших участие в мероприятиях регионального уровня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10%-24%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участия в мероприятиях спортивной 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10%-24%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Активность участия в мероприятиях социальной направленности </w:t>
            </w:r>
          </w:p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принявших участие в мероприятиях регионального уровня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10%-24%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участия в мероприятиях социальной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10%-24%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10%</w:t>
            </w:r>
          </w:p>
        </w:tc>
      </w:tr>
      <w:tr w:rsidR="001A1E81" w:rsidRPr="00A50E52" w:rsidTr="001A1E81">
        <w:trPr>
          <w:trHeight w:val="311"/>
        </w:trPr>
        <w:tc>
          <w:tcPr>
            <w:tcW w:w="5387" w:type="dxa"/>
            <w:gridSpan w:val="3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  <w:tc>
          <w:tcPr>
            <w:tcW w:w="5656" w:type="dxa"/>
            <w:gridSpan w:val="5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условий: 3.1., 3.3.,3.5., 3.7., 3.9.</w:t>
            </w:r>
          </w:p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результатов: 3.2., 3.4., 3.6., 3.8., 3.10.</w:t>
            </w:r>
          </w:p>
        </w:tc>
      </w:tr>
      <w:tr w:rsidR="001A1E81" w:rsidRPr="00A50E52" w:rsidTr="001A1E81">
        <w:trPr>
          <w:trHeight w:val="311"/>
        </w:trPr>
        <w:tc>
          <w:tcPr>
            <w:tcW w:w="11043" w:type="dxa"/>
            <w:gridSpan w:val="8"/>
          </w:tcPr>
          <w:p w:rsidR="001A1E81" w:rsidRPr="005E536B" w:rsidRDefault="001A1E81" w:rsidP="001A1E8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Эффективность участия в мероприятиях всероссийского и международного уровня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по развитию и выявлению детской одаренности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принявших участие в мероприятиях 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 в мероприятиях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 в мероприятиях интеллектуальной направленности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 мероприятиях творческой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 мероприятиях спортивной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 мероприятиях социальной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5387" w:type="dxa"/>
            <w:gridSpan w:val="3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  <w:tc>
          <w:tcPr>
            <w:tcW w:w="5656" w:type="dxa"/>
            <w:gridSpan w:val="5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условий: 4.1.</w:t>
            </w:r>
          </w:p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результатов: 4.2., 4.3., 4.4., 4.5.</w:t>
            </w:r>
          </w:p>
        </w:tc>
      </w:tr>
      <w:tr w:rsidR="001A1E81" w:rsidRPr="00A50E52" w:rsidTr="001A1E81">
        <w:trPr>
          <w:trHeight w:val="311"/>
        </w:trPr>
        <w:tc>
          <w:tcPr>
            <w:tcW w:w="11043" w:type="dxa"/>
            <w:gridSpan w:val="8"/>
          </w:tcPr>
          <w:p w:rsidR="001A1E81" w:rsidRPr="00F47C8D" w:rsidRDefault="001A1E81" w:rsidP="001A1E8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Эффективность подготовки педагогов по проблеме развития детской одаренности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педагогов по вопросам развития детской одаренности внутри учреждения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в течение учебного года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 более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педагогов на базе учреждений дополнительного профессионального образования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прошедших обучение в течение последних трех лет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более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25%-49%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25%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повышения квалификации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прошедших обучение по вопросам работы с одаренными детьми педагогов, подготовивших победителей и призеров предметных олимпиад и конкурсов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70-100%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50-69%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  <w:tr w:rsidR="001A1E81" w:rsidRPr="00A50E52" w:rsidTr="001A1E81">
        <w:trPr>
          <w:trHeight w:val="311"/>
        </w:trPr>
        <w:tc>
          <w:tcPr>
            <w:tcW w:w="5387" w:type="dxa"/>
            <w:gridSpan w:val="3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  <w:tc>
          <w:tcPr>
            <w:tcW w:w="5656" w:type="dxa"/>
            <w:gridSpan w:val="5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условий: 5.1., 5.2</w:t>
            </w:r>
          </w:p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результатов: 5.3.</w:t>
            </w:r>
          </w:p>
        </w:tc>
      </w:tr>
      <w:tr w:rsidR="001A1E81" w:rsidRPr="00A50E52" w:rsidTr="001A1E81">
        <w:trPr>
          <w:trHeight w:val="311"/>
        </w:trPr>
        <w:tc>
          <w:tcPr>
            <w:tcW w:w="11043" w:type="dxa"/>
            <w:gridSpan w:val="8"/>
          </w:tcPr>
          <w:p w:rsidR="001A1E81" w:rsidRPr="008C173C" w:rsidRDefault="001A1E81" w:rsidP="001A1E8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Эффективность организации дополнительного образования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детей 5-18 лет дополнительным образованием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охваченных дополнительным образованием (ребенок считается один раз) 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60-85%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60%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системе ПФДО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классных руководителей, регулярно работающих в личном кабинете на сайте ПФДО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95-99%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95%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системы дополнительного образования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принявших участие в мероприятиях системы дополнительного </w:t>
            </w:r>
            <w:r>
              <w:rPr>
                <w:sz w:val="24"/>
                <w:szCs w:val="24"/>
              </w:rPr>
              <w:lastRenderedPageBreak/>
              <w:t>образования регионального уровня и выше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15-29%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15%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 в мероприятиях интеллектуальной направленности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 мероприятиях творческой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 мероприятиях спортивной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 мероприятиях социальной направленности 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A1E81" w:rsidRPr="00A50E52" w:rsidTr="001A1E81">
        <w:trPr>
          <w:trHeight w:val="311"/>
        </w:trPr>
        <w:tc>
          <w:tcPr>
            <w:tcW w:w="5387" w:type="dxa"/>
            <w:gridSpan w:val="3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  <w:tc>
          <w:tcPr>
            <w:tcW w:w="5656" w:type="dxa"/>
            <w:gridSpan w:val="5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условий: 6.1., 6.2., 6.3.</w:t>
            </w:r>
          </w:p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результатов: 6.4, 6.5., 6.6., 6.7.</w:t>
            </w:r>
          </w:p>
        </w:tc>
      </w:tr>
      <w:tr w:rsidR="001A1E81" w:rsidRPr="00A50E52" w:rsidTr="001A1E81">
        <w:trPr>
          <w:trHeight w:val="311"/>
        </w:trPr>
        <w:tc>
          <w:tcPr>
            <w:tcW w:w="11043" w:type="dxa"/>
            <w:gridSpan w:val="8"/>
          </w:tcPr>
          <w:p w:rsidR="001A1E81" w:rsidRPr="00D02692" w:rsidRDefault="001A1E81" w:rsidP="001A1E8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Повышение мотивации детей и педагогов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мотивации педагогов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показателей эффективности деятельности педагогов по развитию одаренности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мотивации детей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воспитательной программе учреждения мероприятий публичного признания успехов детей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 более раз в год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A1E81" w:rsidRPr="00A50E52" w:rsidTr="001A1E81">
        <w:trPr>
          <w:trHeight w:val="311"/>
        </w:trPr>
        <w:tc>
          <w:tcPr>
            <w:tcW w:w="696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2629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положительного имиджа талантливых детей и их педагогов</w:t>
            </w:r>
          </w:p>
        </w:tc>
        <w:tc>
          <w:tcPr>
            <w:tcW w:w="206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публикаций </w:t>
            </w:r>
          </w:p>
        </w:tc>
        <w:tc>
          <w:tcPr>
            <w:tcW w:w="1816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публикаций на сайте, в социальных сетях, в СМИ</w:t>
            </w:r>
          </w:p>
        </w:tc>
        <w:tc>
          <w:tcPr>
            <w:tcW w:w="2158" w:type="dxa"/>
            <w:gridSpan w:val="2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публикаций на сайте, в социальных сетях</w:t>
            </w:r>
          </w:p>
        </w:tc>
        <w:tc>
          <w:tcPr>
            <w:tcW w:w="1682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публикаций</w:t>
            </w:r>
          </w:p>
        </w:tc>
      </w:tr>
      <w:tr w:rsidR="001A1E81" w:rsidRPr="00A50E52" w:rsidTr="001A1E81">
        <w:trPr>
          <w:trHeight w:val="311"/>
        </w:trPr>
        <w:tc>
          <w:tcPr>
            <w:tcW w:w="5387" w:type="dxa"/>
            <w:gridSpan w:val="3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  <w:tc>
          <w:tcPr>
            <w:tcW w:w="5656" w:type="dxa"/>
            <w:gridSpan w:val="5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условий: 7.1., 7.2., 7.3.</w:t>
            </w:r>
          </w:p>
        </w:tc>
      </w:tr>
    </w:tbl>
    <w:p w:rsidR="001A1E81" w:rsidRDefault="001A1E81" w:rsidP="001A1E81">
      <w:pPr>
        <w:jc w:val="both"/>
      </w:pPr>
      <w:r>
        <w:rPr>
          <w:b/>
        </w:rPr>
        <w:t xml:space="preserve">4. </w:t>
      </w:r>
      <w:r w:rsidRPr="008A20B8">
        <w:t xml:space="preserve">По итогам оценки </w:t>
      </w:r>
      <w:r>
        <w:t>эффективности деятельности по развитию детской одаренности все образовательные организации делятся на группы:</w:t>
      </w:r>
    </w:p>
    <w:p w:rsidR="001A1E81" w:rsidRDefault="001A1E81" w:rsidP="001A1E81">
      <w:pPr>
        <w:ind w:firstLine="709"/>
        <w:jc w:val="both"/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3030"/>
        <w:gridCol w:w="1387"/>
        <w:gridCol w:w="1373"/>
        <w:gridCol w:w="1278"/>
        <w:gridCol w:w="1385"/>
        <w:gridCol w:w="1387"/>
        <w:gridCol w:w="1217"/>
      </w:tblGrid>
      <w:tr w:rsidR="001A1E81" w:rsidTr="001A1E81">
        <w:trPr>
          <w:trHeight w:val="589"/>
        </w:trPr>
        <w:tc>
          <w:tcPr>
            <w:tcW w:w="3030" w:type="dxa"/>
            <w:vMerge w:val="restart"/>
          </w:tcPr>
          <w:p w:rsidR="001A1E81" w:rsidRPr="00DC3D38" w:rsidRDefault="001A1E81" w:rsidP="00986D8A">
            <w:pPr>
              <w:jc w:val="center"/>
              <w:rPr>
                <w:b/>
                <w:sz w:val="24"/>
                <w:szCs w:val="24"/>
              </w:rPr>
            </w:pPr>
            <w:r w:rsidRPr="00DC3D38">
              <w:rPr>
                <w:b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8027" w:type="dxa"/>
            <w:gridSpan w:val="6"/>
          </w:tcPr>
          <w:p w:rsidR="001A1E81" w:rsidRPr="00DC3D38" w:rsidRDefault="001A1E81" w:rsidP="00986D8A">
            <w:pPr>
              <w:jc w:val="center"/>
              <w:rPr>
                <w:b/>
                <w:sz w:val="24"/>
                <w:szCs w:val="24"/>
              </w:rPr>
            </w:pPr>
            <w:r w:rsidRPr="00DC3D38">
              <w:rPr>
                <w:b/>
                <w:sz w:val="24"/>
                <w:szCs w:val="24"/>
              </w:rPr>
              <w:t>Группа по результатам  оценки эффективности деятельности по развитию детской одаренности</w:t>
            </w:r>
          </w:p>
        </w:tc>
      </w:tr>
      <w:tr w:rsidR="001A1E81" w:rsidTr="001A1E81">
        <w:trPr>
          <w:trHeight w:val="154"/>
        </w:trPr>
        <w:tc>
          <w:tcPr>
            <w:tcW w:w="3030" w:type="dxa"/>
            <w:vMerge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3"/>
          </w:tcPr>
          <w:p w:rsidR="001A1E81" w:rsidRPr="00DC3D38" w:rsidRDefault="001A1E81" w:rsidP="00986D8A">
            <w:pPr>
              <w:jc w:val="center"/>
              <w:rPr>
                <w:b/>
                <w:sz w:val="24"/>
                <w:szCs w:val="24"/>
              </w:rPr>
            </w:pPr>
            <w:r w:rsidRPr="00DC3D38">
              <w:rPr>
                <w:b/>
                <w:sz w:val="24"/>
                <w:szCs w:val="24"/>
              </w:rPr>
              <w:t>Уровень создания условий для развития одаренности</w:t>
            </w:r>
          </w:p>
        </w:tc>
        <w:tc>
          <w:tcPr>
            <w:tcW w:w="3989" w:type="dxa"/>
            <w:gridSpan w:val="3"/>
          </w:tcPr>
          <w:p w:rsidR="001A1E81" w:rsidRPr="00DC3D38" w:rsidRDefault="001A1E81" w:rsidP="00986D8A">
            <w:pPr>
              <w:jc w:val="center"/>
              <w:rPr>
                <w:b/>
                <w:sz w:val="24"/>
                <w:szCs w:val="24"/>
              </w:rPr>
            </w:pPr>
            <w:r w:rsidRPr="00DC3D38">
              <w:rPr>
                <w:b/>
                <w:sz w:val="24"/>
                <w:szCs w:val="24"/>
              </w:rPr>
              <w:t>Уровень  результатов деятельности по оценке одаренности</w:t>
            </w:r>
          </w:p>
        </w:tc>
      </w:tr>
      <w:tr w:rsidR="001A1E81" w:rsidTr="001A1E81">
        <w:trPr>
          <w:trHeight w:val="154"/>
        </w:trPr>
        <w:tc>
          <w:tcPr>
            <w:tcW w:w="3030" w:type="dxa"/>
            <w:vMerge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Оптималь-ный</w:t>
            </w:r>
          </w:p>
        </w:tc>
        <w:tc>
          <w:tcPr>
            <w:tcW w:w="1373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Допустимый</w:t>
            </w:r>
          </w:p>
        </w:tc>
        <w:tc>
          <w:tcPr>
            <w:tcW w:w="1278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Критичес-кий</w:t>
            </w:r>
          </w:p>
        </w:tc>
        <w:tc>
          <w:tcPr>
            <w:tcW w:w="1385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Оптималь-ный</w:t>
            </w:r>
          </w:p>
        </w:tc>
        <w:tc>
          <w:tcPr>
            <w:tcW w:w="1387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Допустимый</w:t>
            </w:r>
          </w:p>
        </w:tc>
        <w:tc>
          <w:tcPr>
            <w:tcW w:w="1217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Критичес-кий</w:t>
            </w:r>
          </w:p>
        </w:tc>
      </w:tr>
      <w:tr w:rsidR="001A1E81" w:rsidTr="001A1E81">
        <w:trPr>
          <w:trHeight w:val="875"/>
        </w:trPr>
        <w:tc>
          <w:tcPr>
            <w:tcW w:w="3030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1A1E81" w:rsidRDefault="001A1E81" w:rsidP="00986D8A">
            <w:pPr>
              <w:jc w:val="both"/>
              <w:rPr>
                <w:sz w:val="24"/>
                <w:szCs w:val="24"/>
              </w:rPr>
            </w:pPr>
          </w:p>
        </w:tc>
      </w:tr>
    </w:tbl>
    <w:p w:rsidR="001A1E81" w:rsidRDefault="001A1E81" w:rsidP="001A1E81">
      <w:pPr>
        <w:ind w:firstLine="709"/>
        <w:jc w:val="both"/>
      </w:pPr>
    </w:p>
    <w:p w:rsidR="001A1E81" w:rsidRDefault="001A1E81" w:rsidP="001A1E81">
      <w:pPr>
        <w:jc w:val="both"/>
      </w:pPr>
      <w:r>
        <w:t>На основании данных критериев собрана и проанализирована информация об участии можно сделать следующие выводы, что</w:t>
      </w:r>
      <w:r w:rsidR="004C0603">
        <w:t xml:space="preserve"> всего за год прошло 31 мероприятие для одарённых детей в рамках «Фестиваля фестивалей»</w:t>
      </w:r>
      <w:r w:rsidR="00D53E2A">
        <w:t>. Из них 12 мероприя</w:t>
      </w:r>
      <w:r w:rsidR="004C0603">
        <w:t>тий творческой направленности,9 спортивных, 6 интеллектуальных и 4 мероприятия социальной направленности. Более всего победителей и призёров  в творческих и спортивных мероприятиях.</w:t>
      </w:r>
      <w:r w:rsidR="00D53E2A">
        <w:t xml:space="preserve"> Это говорит о том, что </w:t>
      </w:r>
      <w:r w:rsidR="00B615AC">
        <w:t>«</w:t>
      </w:r>
      <w:r w:rsidR="00D53E2A">
        <w:t>точкой роста</w:t>
      </w:r>
      <w:r w:rsidR="00B615AC">
        <w:t>»</w:t>
      </w:r>
      <w:r w:rsidR="00D53E2A">
        <w:t xml:space="preserve"> на новый учебный год должны стать интеллектуальное и социальное направления.</w:t>
      </w:r>
    </w:p>
    <w:p w:rsidR="001A1E81" w:rsidRPr="00A50E52" w:rsidRDefault="001A1E81" w:rsidP="001A1E81">
      <w:pPr>
        <w:ind w:left="-142" w:firstLine="600"/>
        <w:jc w:val="both"/>
        <w:rPr>
          <w:b/>
        </w:rPr>
      </w:pPr>
    </w:p>
    <w:p w:rsidR="001A1E81" w:rsidRDefault="003C42FD" w:rsidP="001A1E81">
      <w:r>
        <w:rPr>
          <w:b/>
        </w:rPr>
        <w:t>1.</w:t>
      </w:r>
      <w:r w:rsidR="001A1E81">
        <w:rPr>
          <w:b/>
        </w:rPr>
        <w:t xml:space="preserve"> По эффективности</w:t>
      </w:r>
      <w:r w:rsidR="001A1E81" w:rsidRPr="008E7788">
        <w:rPr>
          <w:b/>
        </w:rPr>
        <w:t xml:space="preserve"> </w:t>
      </w:r>
      <w:r w:rsidR="001A1E81">
        <w:rPr>
          <w:b/>
        </w:rPr>
        <w:t>участия</w:t>
      </w:r>
      <w:r w:rsidR="001A1E81" w:rsidRPr="008E7788">
        <w:rPr>
          <w:b/>
        </w:rPr>
        <w:t xml:space="preserve"> в реализации муниципальной модели «Фестиваль фестивалей»</w:t>
      </w:r>
      <w:r w:rsidR="004C0603">
        <w:rPr>
          <w:b/>
        </w:rPr>
        <w:t xml:space="preserve">  </w:t>
      </w:r>
      <w:r w:rsidR="004C0603" w:rsidRPr="004C0603">
        <w:t xml:space="preserve">Обучающиеся </w:t>
      </w:r>
      <w:r w:rsidR="004C0603">
        <w:t xml:space="preserve"> школ МКОУ СОШ с УИОП им.Десяткова,</w:t>
      </w:r>
      <w:r w:rsidR="00B615AC">
        <w:t xml:space="preserve"> </w:t>
      </w:r>
      <w:r w:rsidR="004C0603">
        <w:t>КОГ</w:t>
      </w:r>
      <w:r w:rsidR="00D53E2A">
        <w:t>ОБУ СШ с УИОП г.Белой Холуницы ,</w:t>
      </w:r>
      <w:r w:rsidR="004C0603">
        <w:t xml:space="preserve"> МКОУ СОШ с.Всехсвятское</w:t>
      </w:r>
      <w:r w:rsidR="00D53E2A">
        <w:t xml:space="preserve"> и МКОУ СОШ п.Подрезчиха</w:t>
      </w:r>
      <w:r w:rsidR="004C0603">
        <w:t xml:space="preserve"> по</w:t>
      </w:r>
      <w:r w:rsidR="00D53E2A">
        <w:t xml:space="preserve"> эффективности и </w:t>
      </w:r>
      <w:r w:rsidR="004C0603">
        <w:t xml:space="preserve"> активности участия в мероприятиях и охвату внеурочной деятельностью  находятся на оптимальном уровне.</w:t>
      </w:r>
      <w:r w:rsidR="00D53E2A">
        <w:t xml:space="preserve"> МКОУ СОШ д.Ракалово на оптимальном уровне по активности участия в мероприятиях творческой и</w:t>
      </w:r>
      <w:r w:rsidR="00B615AC">
        <w:t xml:space="preserve">эффективности участия в </w:t>
      </w:r>
      <w:r w:rsidR="00D53E2A">
        <w:t xml:space="preserve"> спортивной направленности . Обучающиеся школ д.Быданово и с.Полом достигли оптимального уровня в мероприятиях спортивной направленности. Допустимый и оптимальный уровни участия в мероприятиях интеллектуальной напрвленности показали обучающиеся школы им.Десяткова,</w:t>
      </w:r>
      <w:r w:rsidR="00B615AC">
        <w:t xml:space="preserve"> </w:t>
      </w:r>
      <w:r w:rsidR="00D53E2A">
        <w:t>МКОУ СОШ с.Полом,</w:t>
      </w:r>
      <w:r w:rsidR="00B615AC">
        <w:t xml:space="preserve"> </w:t>
      </w:r>
      <w:r w:rsidR="00D53E2A">
        <w:t>МКОУ СОШ п.Подрезчиха и МКОУ ООШ с.Сырьяны. В социальных конкурсах на допустимом уровне-обучающиеся из школы п.Климковка.</w:t>
      </w:r>
      <w:r w:rsidR="00B615AC">
        <w:t xml:space="preserve"> Следует отметить активность участия на критическом уровне обучающихся из МКОУ ООООШИ д.Гурёнки,МКОУ СОШ п.Дубровка и МКОУ СОШ с.Троица.</w:t>
      </w:r>
    </w:p>
    <w:p w:rsidR="009B043C" w:rsidRDefault="009B043C" w:rsidP="001A1E81">
      <w:pPr>
        <w:rPr>
          <w:b/>
        </w:rPr>
      </w:pPr>
      <w:r>
        <w:rPr>
          <w:b/>
        </w:rPr>
        <w:t>2.По эффективности</w:t>
      </w:r>
      <w:r w:rsidRPr="008E7788">
        <w:rPr>
          <w:b/>
        </w:rPr>
        <w:t xml:space="preserve"> участия во всероссийской олимпиаде школьников</w:t>
      </w:r>
      <w:r>
        <w:rPr>
          <w:b/>
        </w:rPr>
        <w:t>.</w:t>
      </w:r>
    </w:p>
    <w:p w:rsidR="005420C7" w:rsidRPr="009B043C" w:rsidRDefault="009B043C" w:rsidP="001A1E81">
      <w:r w:rsidRPr="009B043C">
        <w:t>В школьном этапе</w:t>
      </w:r>
      <w:r>
        <w:t xml:space="preserve"> приняли участие 100% </w:t>
      </w:r>
      <w:r w:rsidR="00DA5EDA">
        <w:t>обучающихся в школе им.В.И.Десяткова,КО</w:t>
      </w:r>
      <w:r>
        <w:t>ГОБУ СШ с УИОП , в МКОУ СОШ п.Дубровка и п.Климковка. Это оптимальный уровень создания условий для развития детской одарённости и это говорит об</w:t>
      </w:r>
      <w:r w:rsidRPr="009B043C">
        <w:t xml:space="preserve"> </w:t>
      </w:r>
      <w:r>
        <w:t xml:space="preserve">обеспечении доступности участия в олимпиаде каждого обучающегося. Что касается эффективности участия в муниципальном этапе, то </w:t>
      </w:r>
      <w:r w:rsidR="005420C7">
        <w:t>доля победителей и призеров муниципального этапа олимпиады в общем количестве обучающихся  5-11 классов во всех школах составила свыше 40%, то есть-оптимальный уровень. Самый высокий :64-в МКОУ СОШ д.Быданово. И на допустимом уровне обучающиеся из д.Ракалово-20%.</w:t>
      </w:r>
      <w:r w:rsidR="005420C7" w:rsidRPr="005420C7">
        <w:t xml:space="preserve"> </w:t>
      </w:r>
      <w:r w:rsidR="005420C7" w:rsidRPr="005420C7">
        <w:rPr>
          <w:highlight w:val="yellow"/>
        </w:rPr>
        <w:t>Участие в региональном этапе ВОШ приняли трое обучающихся из МКОУ СОШ им.Десяткова и один из МКОУ СОШ с.Всехсвятское.</w:t>
      </w:r>
    </w:p>
    <w:p w:rsidR="001A1E81" w:rsidRDefault="00832338" w:rsidP="001A1E81">
      <w:pPr>
        <w:rPr>
          <w:b/>
        </w:rPr>
      </w:pPr>
      <w:r>
        <w:rPr>
          <w:b/>
        </w:rPr>
        <w:t>4.Эффективность участия в мероприятиях всероссийского и международного уровня.</w:t>
      </w:r>
    </w:p>
    <w:p w:rsidR="00986D8A" w:rsidRDefault="00986D8A" w:rsidP="00986D8A">
      <w:pPr>
        <w:tabs>
          <w:tab w:val="left" w:pos="252"/>
        </w:tabs>
      </w:pPr>
      <w:r>
        <w:t xml:space="preserve"> Среди одарённых детей района, вышедших на Всероссийский и международный уровень н</w:t>
      </w:r>
      <w:r w:rsidR="00832338" w:rsidRPr="00832338">
        <w:t>ужно отметить</w:t>
      </w:r>
      <w:r>
        <w:t xml:space="preserve"> учащихся школы имени В.И.Десяткова г.Белая Холуница</w:t>
      </w:r>
    </w:p>
    <w:p w:rsidR="00986D8A" w:rsidRPr="00986D8A" w:rsidRDefault="00986D8A" w:rsidP="00986D8A">
      <w:pPr>
        <w:jc w:val="center"/>
        <w:rPr>
          <w:b/>
          <w:sz w:val="20"/>
          <w:szCs w:val="20"/>
        </w:rPr>
      </w:pPr>
      <w:r w:rsidRPr="00986D8A">
        <w:rPr>
          <w:b/>
          <w:sz w:val="20"/>
          <w:szCs w:val="20"/>
        </w:rPr>
        <w:t>Всероссийские  конференции</w:t>
      </w:r>
    </w:p>
    <w:tbl>
      <w:tblPr>
        <w:tblStyle w:val="a3"/>
        <w:tblW w:w="9908" w:type="dxa"/>
        <w:tblLook w:val="04A0"/>
      </w:tblPr>
      <w:tblGrid>
        <w:gridCol w:w="456"/>
        <w:gridCol w:w="2359"/>
        <w:gridCol w:w="1468"/>
        <w:gridCol w:w="773"/>
        <w:gridCol w:w="1819"/>
        <w:gridCol w:w="1233"/>
        <w:gridCol w:w="1800"/>
      </w:tblGrid>
      <w:tr w:rsidR="00986D8A" w:rsidRPr="00986D8A" w:rsidTr="006D1826">
        <w:trPr>
          <w:trHeight w:val="146"/>
        </w:trPr>
        <w:tc>
          <w:tcPr>
            <w:tcW w:w="456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59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68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 xml:space="preserve">Призер </w:t>
            </w:r>
          </w:p>
        </w:tc>
        <w:tc>
          <w:tcPr>
            <w:tcW w:w="773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19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1233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800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986D8A" w:rsidRPr="00986D8A" w:rsidTr="006D1826">
        <w:trPr>
          <w:trHeight w:val="146"/>
        </w:trPr>
        <w:tc>
          <w:tcPr>
            <w:tcW w:w="456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1</w:t>
            </w:r>
          </w:p>
        </w:tc>
        <w:tc>
          <w:tcPr>
            <w:tcW w:w="2359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17-й  российский рождественский фестиваль-конференция «Юный исследователь» (г.Обнинск)</w:t>
            </w:r>
          </w:p>
        </w:tc>
        <w:tc>
          <w:tcPr>
            <w:tcW w:w="1468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Новоселов Тимофей</w:t>
            </w:r>
          </w:p>
        </w:tc>
        <w:tc>
          <w:tcPr>
            <w:tcW w:w="77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3а</w:t>
            </w:r>
          </w:p>
        </w:tc>
        <w:tc>
          <w:tcPr>
            <w:tcW w:w="1819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8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Соколова Е.Б.</w:t>
            </w:r>
          </w:p>
        </w:tc>
      </w:tr>
      <w:tr w:rsidR="00986D8A" w:rsidRPr="00986D8A" w:rsidTr="006D1826">
        <w:trPr>
          <w:trHeight w:val="146"/>
        </w:trPr>
        <w:tc>
          <w:tcPr>
            <w:tcW w:w="456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2</w:t>
            </w:r>
          </w:p>
        </w:tc>
        <w:tc>
          <w:tcPr>
            <w:tcW w:w="2359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 xml:space="preserve">15-й  Кировский межрегиональный конкурс исследовательских </w:t>
            </w:r>
            <w:r w:rsidRPr="00986D8A">
              <w:rPr>
                <w:sz w:val="20"/>
                <w:szCs w:val="20"/>
              </w:rPr>
              <w:lastRenderedPageBreak/>
              <w:t>работ им.В.И.Вернадского</w:t>
            </w:r>
          </w:p>
        </w:tc>
        <w:tc>
          <w:tcPr>
            <w:tcW w:w="1468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lastRenderedPageBreak/>
              <w:t>Зырянова Елизавета</w:t>
            </w:r>
          </w:p>
        </w:tc>
        <w:tc>
          <w:tcPr>
            <w:tcW w:w="77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4а</w:t>
            </w:r>
          </w:p>
        </w:tc>
        <w:tc>
          <w:tcPr>
            <w:tcW w:w="1819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8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Корниенко Л.П.</w:t>
            </w:r>
          </w:p>
        </w:tc>
      </w:tr>
      <w:tr w:rsidR="00986D8A" w:rsidRPr="00986D8A" w:rsidTr="006D1826">
        <w:trPr>
          <w:trHeight w:val="146"/>
        </w:trPr>
        <w:tc>
          <w:tcPr>
            <w:tcW w:w="456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Новоселов Тимофей</w:t>
            </w:r>
          </w:p>
        </w:tc>
        <w:tc>
          <w:tcPr>
            <w:tcW w:w="77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3а</w:t>
            </w:r>
          </w:p>
        </w:tc>
        <w:tc>
          <w:tcPr>
            <w:tcW w:w="1819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Диплом 1  степени</w:t>
            </w:r>
          </w:p>
        </w:tc>
        <w:tc>
          <w:tcPr>
            <w:tcW w:w="18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Соколова Е.Б.</w:t>
            </w:r>
          </w:p>
        </w:tc>
      </w:tr>
      <w:tr w:rsidR="00986D8A" w:rsidRPr="00986D8A" w:rsidTr="006D1826">
        <w:trPr>
          <w:trHeight w:val="451"/>
        </w:trPr>
        <w:tc>
          <w:tcPr>
            <w:tcW w:w="456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59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Межрегиональный историко-культурологический фестиваль «Пою моё Отечество».</w:t>
            </w:r>
          </w:p>
        </w:tc>
        <w:tc>
          <w:tcPr>
            <w:tcW w:w="1468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Захваткина Ева</w:t>
            </w:r>
          </w:p>
        </w:tc>
        <w:tc>
          <w:tcPr>
            <w:tcW w:w="77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10</w:t>
            </w:r>
          </w:p>
        </w:tc>
        <w:tc>
          <w:tcPr>
            <w:tcW w:w="1819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Культура. Образование. Исследователь.</w:t>
            </w:r>
          </w:p>
        </w:tc>
        <w:tc>
          <w:tcPr>
            <w:tcW w:w="123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Диплом 1  степени</w:t>
            </w:r>
          </w:p>
        </w:tc>
        <w:tc>
          <w:tcPr>
            <w:tcW w:w="18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Галимова Е.В.</w:t>
            </w:r>
          </w:p>
        </w:tc>
      </w:tr>
      <w:tr w:rsidR="00986D8A" w:rsidRPr="00986D8A" w:rsidTr="006D1826">
        <w:trPr>
          <w:trHeight w:val="571"/>
        </w:trPr>
        <w:tc>
          <w:tcPr>
            <w:tcW w:w="456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Пушкарёва Инна</w:t>
            </w:r>
          </w:p>
        </w:tc>
        <w:tc>
          <w:tcPr>
            <w:tcW w:w="77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9в</w:t>
            </w:r>
          </w:p>
        </w:tc>
        <w:tc>
          <w:tcPr>
            <w:tcW w:w="1819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Диплом 3  степени</w:t>
            </w:r>
          </w:p>
        </w:tc>
        <w:tc>
          <w:tcPr>
            <w:tcW w:w="18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Галимова Е.В.</w:t>
            </w:r>
          </w:p>
        </w:tc>
      </w:tr>
      <w:tr w:rsidR="00986D8A" w:rsidRPr="00986D8A" w:rsidTr="006D1826">
        <w:trPr>
          <w:trHeight w:val="1859"/>
        </w:trPr>
        <w:tc>
          <w:tcPr>
            <w:tcW w:w="456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4</w:t>
            </w:r>
          </w:p>
        </w:tc>
        <w:tc>
          <w:tcPr>
            <w:tcW w:w="2359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11-й открытый межрегиональный дистанционный конкурс проектно-исследовательских работ «Сотрудничество. Поиск. Исследования»</w:t>
            </w:r>
          </w:p>
        </w:tc>
        <w:tc>
          <w:tcPr>
            <w:tcW w:w="1468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Зырянова Елизавета</w:t>
            </w:r>
          </w:p>
        </w:tc>
        <w:tc>
          <w:tcPr>
            <w:tcW w:w="77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4а</w:t>
            </w:r>
          </w:p>
        </w:tc>
        <w:tc>
          <w:tcPr>
            <w:tcW w:w="1819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18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Корниенко Л.П.</w:t>
            </w:r>
          </w:p>
        </w:tc>
      </w:tr>
      <w:tr w:rsidR="00986D8A" w:rsidRPr="00986D8A" w:rsidTr="006D1826">
        <w:trPr>
          <w:trHeight w:val="1390"/>
        </w:trPr>
        <w:tc>
          <w:tcPr>
            <w:tcW w:w="456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5</w:t>
            </w:r>
          </w:p>
        </w:tc>
        <w:tc>
          <w:tcPr>
            <w:tcW w:w="2359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Всероссийский конкурс исследовательских работ и творческих проектов младших школьников «Я – исследователь» 2021</w:t>
            </w:r>
          </w:p>
        </w:tc>
        <w:tc>
          <w:tcPr>
            <w:tcW w:w="1468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Зырянова Елизавета</w:t>
            </w:r>
          </w:p>
        </w:tc>
        <w:tc>
          <w:tcPr>
            <w:tcW w:w="77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4а</w:t>
            </w:r>
          </w:p>
        </w:tc>
        <w:tc>
          <w:tcPr>
            <w:tcW w:w="1819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18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Корниенко Л.П.</w:t>
            </w:r>
          </w:p>
        </w:tc>
      </w:tr>
      <w:tr w:rsidR="00986D8A" w:rsidRPr="00986D8A" w:rsidTr="006D1826">
        <w:trPr>
          <w:trHeight w:val="1408"/>
        </w:trPr>
        <w:tc>
          <w:tcPr>
            <w:tcW w:w="456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6</w:t>
            </w:r>
          </w:p>
        </w:tc>
        <w:tc>
          <w:tcPr>
            <w:tcW w:w="2359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Всероссийский конкурс исследовательских работ и творческих проектов младших школьников «Я – исследователь»</w:t>
            </w:r>
          </w:p>
        </w:tc>
        <w:tc>
          <w:tcPr>
            <w:tcW w:w="1468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Новоселов Тимофей</w:t>
            </w:r>
          </w:p>
        </w:tc>
        <w:tc>
          <w:tcPr>
            <w:tcW w:w="77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3а</w:t>
            </w:r>
          </w:p>
        </w:tc>
        <w:tc>
          <w:tcPr>
            <w:tcW w:w="1819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8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Соколова Е.Б.</w:t>
            </w:r>
          </w:p>
        </w:tc>
      </w:tr>
    </w:tbl>
    <w:p w:rsidR="00986D8A" w:rsidRPr="00986D8A" w:rsidRDefault="00986D8A" w:rsidP="00986D8A">
      <w:pPr>
        <w:rPr>
          <w:b/>
          <w:sz w:val="20"/>
          <w:szCs w:val="20"/>
        </w:rPr>
      </w:pPr>
      <w:r w:rsidRPr="00986D8A">
        <w:rPr>
          <w:b/>
          <w:sz w:val="20"/>
          <w:szCs w:val="20"/>
        </w:rPr>
        <w:t>Всероссийские  и международные мероприятия творческой направленности</w:t>
      </w:r>
    </w:p>
    <w:tbl>
      <w:tblPr>
        <w:tblStyle w:val="a3"/>
        <w:tblpPr w:leftFromText="180" w:rightFromText="180" w:vertAnchor="text" w:tblpY="1"/>
        <w:tblOverlap w:val="never"/>
        <w:tblW w:w="10006" w:type="dxa"/>
        <w:tblLook w:val="04A0"/>
      </w:tblPr>
      <w:tblGrid>
        <w:gridCol w:w="417"/>
        <w:gridCol w:w="1970"/>
        <w:gridCol w:w="1308"/>
        <w:gridCol w:w="721"/>
        <w:gridCol w:w="2596"/>
        <w:gridCol w:w="1354"/>
        <w:gridCol w:w="1640"/>
      </w:tblGrid>
      <w:tr w:rsidR="00986D8A" w:rsidRPr="00986D8A" w:rsidTr="006D1826">
        <w:trPr>
          <w:trHeight w:val="226"/>
        </w:trPr>
        <w:tc>
          <w:tcPr>
            <w:tcW w:w="362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6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00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ФИ</w:t>
            </w:r>
          </w:p>
        </w:tc>
        <w:tc>
          <w:tcPr>
            <w:tcW w:w="557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111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1404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706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986D8A" w:rsidRPr="00986D8A" w:rsidTr="006D1826">
        <w:trPr>
          <w:trHeight w:val="537"/>
        </w:trPr>
        <w:tc>
          <w:tcPr>
            <w:tcW w:w="362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vMerge w:val="restart"/>
          </w:tcPr>
          <w:p w:rsidR="00986D8A" w:rsidRPr="00986D8A" w:rsidRDefault="00986D8A" w:rsidP="00986D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A">
              <w:rPr>
                <w:rFonts w:ascii="Times New Roman" w:hAnsi="Times New Roman" w:cs="Times New Roman"/>
                <w:sz w:val="20"/>
                <w:szCs w:val="20"/>
              </w:rPr>
              <w:t>Всероссийский культурологический фестиваль «Пою моё Отечество» (статус международного)</w:t>
            </w:r>
          </w:p>
        </w:tc>
        <w:tc>
          <w:tcPr>
            <w:tcW w:w="1300" w:type="dxa"/>
          </w:tcPr>
          <w:p w:rsidR="00986D8A" w:rsidRPr="00986D8A" w:rsidRDefault="00986D8A" w:rsidP="00986D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A">
              <w:rPr>
                <w:rFonts w:ascii="Times New Roman" w:hAnsi="Times New Roman" w:cs="Times New Roman"/>
                <w:sz w:val="20"/>
                <w:szCs w:val="20"/>
              </w:rPr>
              <w:t xml:space="preserve">Двоеглазова Ирина </w:t>
            </w:r>
          </w:p>
        </w:tc>
        <w:tc>
          <w:tcPr>
            <w:tcW w:w="557" w:type="dxa"/>
          </w:tcPr>
          <w:p w:rsidR="00986D8A" w:rsidRPr="00986D8A" w:rsidRDefault="00986D8A" w:rsidP="00986D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A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3111" w:type="dxa"/>
            <w:vMerge w:val="restart"/>
          </w:tcPr>
          <w:p w:rsidR="00986D8A" w:rsidRPr="00986D8A" w:rsidRDefault="00986D8A" w:rsidP="00986D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404" w:type="dxa"/>
          </w:tcPr>
          <w:p w:rsidR="00986D8A" w:rsidRPr="00986D8A" w:rsidRDefault="00986D8A" w:rsidP="00986D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6" w:type="dxa"/>
          </w:tcPr>
          <w:p w:rsidR="00986D8A" w:rsidRPr="00986D8A" w:rsidRDefault="00986D8A" w:rsidP="00986D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A">
              <w:rPr>
                <w:rFonts w:ascii="Times New Roman" w:hAnsi="Times New Roman" w:cs="Times New Roman"/>
                <w:sz w:val="20"/>
                <w:szCs w:val="20"/>
              </w:rPr>
              <w:t>Галимова Е.В.</w:t>
            </w:r>
          </w:p>
        </w:tc>
      </w:tr>
      <w:tr w:rsidR="00986D8A" w:rsidRPr="00986D8A" w:rsidTr="006D1826">
        <w:trPr>
          <w:trHeight w:val="422"/>
        </w:trPr>
        <w:tc>
          <w:tcPr>
            <w:tcW w:w="362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Сычева Екатерина</w:t>
            </w:r>
          </w:p>
        </w:tc>
        <w:tc>
          <w:tcPr>
            <w:tcW w:w="557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10</w:t>
            </w:r>
          </w:p>
        </w:tc>
        <w:tc>
          <w:tcPr>
            <w:tcW w:w="3111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2 место</w:t>
            </w:r>
          </w:p>
        </w:tc>
        <w:tc>
          <w:tcPr>
            <w:tcW w:w="1706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Галимова Е.В.</w:t>
            </w:r>
          </w:p>
        </w:tc>
      </w:tr>
      <w:tr w:rsidR="00986D8A" w:rsidRPr="00986D8A" w:rsidTr="006D1826">
        <w:trPr>
          <w:trHeight w:val="1237"/>
        </w:trPr>
        <w:tc>
          <w:tcPr>
            <w:tcW w:w="362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Пушкарева Инна</w:t>
            </w:r>
          </w:p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9в</w:t>
            </w:r>
          </w:p>
        </w:tc>
        <w:tc>
          <w:tcPr>
            <w:tcW w:w="3111" w:type="dxa"/>
            <w:vMerge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3 место</w:t>
            </w:r>
          </w:p>
        </w:tc>
        <w:tc>
          <w:tcPr>
            <w:tcW w:w="1706" w:type="dxa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b/>
                <w:sz w:val="20"/>
                <w:szCs w:val="20"/>
              </w:rPr>
              <w:t>Галимова Е.В.</w:t>
            </w:r>
          </w:p>
        </w:tc>
      </w:tr>
      <w:tr w:rsidR="00986D8A" w:rsidRPr="00986D8A" w:rsidTr="006D1826">
        <w:trPr>
          <w:trHeight w:val="961"/>
        </w:trPr>
        <w:tc>
          <w:tcPr>
            <w:tcW w:w="362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vMerge w:val="restart"/>
          </w:tcPr>
          <w:p w:rsidR="00986D8A" w:rsidRPr="00986D8A" w:rsidRDefault="00986D8A" w:rsidP="00986D8A">
            <w:pPr>
              <w:rPr>
                <w:b/>
                <w:sz w:val="20"/>
                <w:szCs w:val="20"/>
              </w:rPr>
            </w:pPr>
            <w:r w:rsidRPr="00986D8A">
              <w:rPr>
                <w:rStyle w:val="block-contenttitle"/>
                <w:sz w:val="20"/>
                <w:szCs w:val="20"/>
              </w:rPr>
              <w:t xml:space="preserve">Всероссийский детский творческий конкурс </w:t>
            </w:r>
            <w:r w:rsidRPr="00986D8A">
              <w:rPr>
                <w:bCs/>
                <w:sz w:val="20"/>
                <w:szCs w:val="20"/>
              </w:rPr>
              <w:t xml:space="preserve">(ВШДА - </w:t>
            </w:r>
            <w:hyperlink r:id="rId5" w:history="1">
              <w:r w:rsidRPr="00986D8A">
                <w:rPr>
                  <w:rStyle w:val="a5"/>
                  <w:bCs/>
                  <w:sz w:val="20"/>
                  <w:szCs w:val="20"/>
                </w:rPr>
                <w:t>https://s-ba.ru/</w:t>
              </w:r>
            </w:hyperlink>
            <w:r w:rsidRPr="00986D8A">
              <w:rPr>
                <w:bCs/>
                <w:sz w:val="20"/>
                <w:szCs w:val="20"/>
              </w:rPr>
              <w:t>) «Удивительный мир животных» -</w:t>
            </w:r>
          </w:p>
        </w:tc>
        <w:tc>
          <w:tcPr>
            <w:tcW w:w="1300" w:type="dxa"/>
          </w:tcPr>
          <w:p w:rsidR="00986D8A" w:rsidRPr="00986D8A" w:rsidRDefault="00986D8A" w:rsidP="00986D8A">
            <w:pPr>
              <w:spacing w:line="259" w:lineRule="auto"/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Захваткина Мария Новосёлов Тимофей</w:t>
            </w:r>
          </w:p>
          <w:p w:rsidR="00986D8A" w:rsidRPr="00986D8A" w:rsidRDefault="00986D8A" w:rsidP="00986D8A">
            <w:pPr>
              <w:spacing w:line="259" w:lineRule="auto"/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Шиляев Ярослав</w:t>
            </w:r>
          </w:p>
        </w:tc>
        <w:tc>
          <w:tcPr>
            <w:tcW w:w="557" w:type="dxa"/>
          </w:tcPr>
          <w:p w:rsidR="00986D8A" w:rsidRPr="00986D8A" w:rsidRDefault="00986D8A" w:rsidP="00986D8A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986D8A">
              <w:rPr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3111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986D8A" w:rsidRPr="00986D8A" w:rsidRDefault="00986D8A" w:rsidP="00986D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86D8A" w:rsidRPr="00986D8A" w:rsidRDefault="00986D8A" w:rsidP="00986D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86D8A" w:rsidRPr="00986D8A" w:rsidRDefault="00986D8A" w:rsidP="00986D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6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Соколова Е.Б.</w:t>
            </w:r>
          </w:p>
        </w:tc>
      </w:tr>
      <w:tr w:rsidR="00986D8A" w:rsidRPr="00986D8A" w:rsidTr="006D1826">
        <w:trPr>
          <w:trHeight w:val="1237"/>
        </w:trPr>
        <w:tc>
          <w:tcPr>
            <w:tcW w:w="362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 xml:space="preserve">Гурина Валерия </w:t>
            </w:r>
          </w:p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Захваткина Мария</w:t>
            </w:r>
          </w:p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Сысолятина Ольга</w:t>
            </w:r>
          </w:p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Шабалина Алина</w:t>
            </w:r>
          </w:p>
        </w:tc>
        <w:tc>
          <w:tcPr>
            <w:tcW w:w="557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3а</w:t>
            </w:r>
          </w:p>
        </w:tc>
        <w:tc>
          <w:tcPr>
            <w:tcW w:w="3111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2 место</w:t>
            </w:r>
          </w:p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2 место</w:t>
            </w:r>
          </w:p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2 место</w:t>
            </w:r>
          </w:p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2 место</w:t>
            </w:r>
          </w:p>
        </w:tc>
        <w:tc>
          <w:tcPr>
            <w:tcW w:w="1706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</w:tr>
      <w:tr w:rsidR="00986D8A" w:rsidRPr="00986D8A" w:rsidTr="006D1826">
        <w:trPr>
          <w:trHeight w:val="680"/>
        </w:trPr>
        <w:tc>
          <w:tcPr>
            <w:tcW w:w="362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3</w:t>
            </w:r>
          </w:p>
        </w:tc>
        <w:tc>
          <w:tcPr>
            <w:tcW w:w="1566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kern w:val="36"/>
                <w:sz w:val="20"/>
                <w:szCs w:val="20"/>
              </w:rPr>
              <w:t>Всероссийский конкурс детского творчества на лучший рисунок по мотивам произведений К.И. Чуковского (</w:t>
            </w:r>
            <w:hyperlink r:id="rId6" w:history="1">
              <w:r w:rsidRPr="00986D8A">
                <w:rPr>
                  <w:rStyle w:val="a5"/>
                  <w:kern w:val="36"/>
                  <w:sz w:val="20"/>
                  <w:szCs w:val="20"/>
                </w:rPr>
                <w:t>https://урок.рф/</w:t>
              </w:r>
            </w:hyperlink>
            <w:r w:rsidRPr="00986D8A">
              <w:rPr>
                <w:kern w:val="36"/>
                <w:sz w:val="20"/>
                <w:szCs w:val="20"/>
              </w:rPr>
              <w:t xml:space="preserve">  )</w:t>
            </w:r>
          </w:p>
        </w:tc>
        <w:tc>
          <w:tcPr>
            <w:tcW w:w="1300" w:type="dxa"/>
          </w:tcPr>
          <w:p w:rsidR="00986D8A" w:rsidRPr="00986D8A" w:rsidRDefault="00986D8A" w:rsidP="00986D8A">
            <w:pPr>
              <w:rPr>
                <w:bCs/>
                <w:sz w:val="20"/>
                <w:szCs w:val="20"/>
              </w:rPr>
            </w:pPr>
            <w:r w:rsidRPr="00986D8A">
              <w:rPr>
                <w:bCs/>
                <w:sz w:val="20"/>
                <w:szCs w:val="20"/>
              </w:rPr>
              <w:t>Гурина Валерия</w:t>
            </w:r>
          </w:p>
          <w:p w:rsidR="00986D8A" w:rsidRPr="00986D8A" w:rsidRDefault="00986D8A" w:rsidP="00986D8A">
            <w:pPr>
              <w:rPr>
                <w:bCs/>
                <w:sz w:val="20"/>
                <w:szCs w:val="20"/>
              </w:rPr>
            </w:pPr>
            <w:r w:rsidRPr="00986D8A">
              <w:rPr>
                <w:bCs/>
                <w:sz w:val="20"/>
                <w:szCs w:val="20"/>
              </w:rPr>
              <w:t>Трапезников Влад</w:t>
            </w:r>
          </w:p>
        </w:tc>
        <w:tc>
          <w:tcPr>
            <w:tcW w:w="557" w:type="dxa"/>
          </w:tcPr>
          <w:p w:rsidR="00986D8A" w:rsidRPr="00986D8A" w:rsidRDefault="00986D8A" w:rsidP="00986D8A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участие</w:t>
            </w:r>
          </w:p>
        </w:tc>
        <w:tc>
          <w:tcPr>
            <w:tcW w:w="1706" w:type="dxa"/>
            <w:vMerge w:val="restart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Соколова Е.Б.</w:t>
            </w:r>
          </w:p>
        </w:tc>
      </w:tr>
      <w:tr w:rsidR="00986D8A" w:rsidRPr="00986D8A" w:rsidTr="006D1826">
        <w:trPr>
          <w:trHeight w:val="828"/>
        </w:trPr>
        <w:tc>
          <w:tcPr>
            <w:tcW w:w="362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986D8A" w:rsidRPr="00986D8A" w:rsidRDefault="00986D8A" w:rsidP="00986D8A">
            <w:pPr>
              <w:rPr>
                <w:bCs/>
                <w:sz w:val="20"/>
                <w:szCs w:val="20"/>
              </w:rPr>
            </w:pPr>
            <w:r w:rsidRPr="00986D8A">
              <w:rPr>
                <w:bCs/>
                <w:sz w:val="20"/>
                <w:szCs w:val="20"/>
              </w:rPr>
              <w:t>Огнёва Анна</w:t>
            </w:r>
          </w:p>
          <w:p w:rsidR="00986D8A" w:rsidRPr="00986D8A" w:rsidRDefault="00986D8A" w:rsidP="00986D8A">
            <w:pPr>
              <w:rPr>
                <w:bCs/>
                <w:sz w:val="20"/>
                <w:szCs w:val="20"/>
              </w:rPr>
            </w:pPr>
            <w:r w:rsidRPr="00986D8A">
              <w:rPr>
                <w:bCs/>
                <w:sz w:val="20"/>
                <w:szCs w:val="20"/>
              </w:rPr>
              <w:t>Пантелеев Михаил</w:t>
            </w:r>
          </w:p>
          <w:p w:rsidR="00986D8A" w:rsidRPr="00986D8A" w:rsidRDefault="00986D8A" w:rsidP="00986D8A">
            <w:pPr>
              <w:rPr>
                <w:bCs/>
                <w:sz w:val="20"/>
                <w:szCs w:val="20"/>
              </w:rPr>
            </w:pPr>
            <w:r w:rsidRPr="00986D8A">
              <w:rPr>
                <w:bCs/>
                <w:sz w:val="20"/>
                <w:szCs w:val="20"/>
              </w:rPr>
              <w:t xml:space="preserve">Сысолятина </w:t>
            </w:r>
            <w:r w:rsidRPr="00986D8A">
              <w:rPr>
                <w:bCs/>
                <w:sz w:val="20"/>
                <w:szCs w:val="20"/>
              </w:rPr>
              <w:lastRenderedPageBreak/>
              <w:t>Ольга</w:t>
            </w:r>
          </w:p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Победитель</w:t>
            </w:r>
          </w:p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>Победитель</w:t>
            </w:r>
          </w:p>
          <w:p w:rsidR="00986D8A" w:rsidRPr="00986D8A" w:rsidRDefault="00986D8A" w:rsidP="00986D8A">
            <w:pPr>
              <w:rPr>
                <w:sz w:val="20"/>
                <w:szCs w:val="20"/>
              </w:rPr>
            </w:pPr>
            <w:r w:rsidRPr="00986D8A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1706" w:type="dxa"/>
            <w:vMerge/>
          </w:tcPr>
          <w:p w:rsidR="00986D8A" w:rsidRPr="00986D8A" w:rsidRDefault="00986D8A" w:rsidP="00986D8A">
            <w:pPr>
              <w:rPr>
                <w:sz w:val="20"/>
                <w:szCs w:val="20"/>
              </w:rPr>
            </w:pPr>
          </w:p>
        </w:tc>
      </w:tr>
    </w:tbl>
    <w:p w:rsidR="00986D8A" w:rsidRPr="00986D8A" w:rsidRDefault="00986D8A" w:rsidP="00986D8A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144"/>
        <w:gridCol w:w="1200"/>
        <w:gridCol w:w="1104"/>
        <w:gridCol w:w="993"/>
        <w:gridCol w:w="1184"/>
        <w:gridCol w:w="1183"/>
        <w:gridCol w:w="1763"/>
      </w:tblGrid>
      <w:tr w:rsidR="006D1826" w:rsidRPr="00231101" w:rsidTr="006D1826">
        <w:tc>
          <w:tcPr>
            <w:tcW w:w="2144" w:type="dxa"/>
          </w:tcPr>
          <w:p w:rsidR="006D1826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Михалев Матвей</w:t>
            </w:r>
          </w:p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«Золотое руно»</w:t>
            </w:r>
          </w:p>
        </w:tc>
        <w:tc>
          <w:tcPr>
            <w:tcW w:w="1200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10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  <w:r w:rsidRPr="00231101">
              <w:rPr>
                <w:sz w:val="24"/>
                <w:szCs w:val="24"/>
              </w:rPr>
              <w:t>Тукмачева Е.В.</w:t>
            </w:r>
          </w:p>
        </w:tc>
      </w:tr>
      <w:tr w:rsidR="006D1826" w:rsidRPr="00231101" w:rsidTr="006D1826">
        <w:tc>
          <w:tcPr>
            <w:tcW w:w="2144" w:type="dxa"/>
          </w:tcPr>
          <w:p w:rsidR="006D1826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Бурданов Даниил</w:t>
            </w:r>
          </w:p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«Золотое руно»</w:t>
            </w:r>
          </w:p>
        </w:tc>
        <w:tc>
          <w:tcPr>
            <w:tcW w:w="1200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110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  <w:r w:rsidRPr="00231101">
              <w:rPr>
                <w:sz w:val="24"/>
                <w:szCs w:val="24"/>
              </w:rPr>
              <w:t>282</w:t>
            </w:r>
          </w:p>
        </w:tc>
        <w:tc>
          <w:tcPr>
            <w:tcW w:w="1763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  <w:r w:rsidRPr="00231101">
              <w:rPr>
                <w:sz w:val="24"/>
                <w:szCs w:val="24"/>
              </w:rPr>
              <w:t>Тукмачева Е.В.</w:t>
            </w:r>
          </w:p>
        </w:tc>
      </w:tr>
      <w:tr w:rsidR="006D1826" w:rsidRPr="00231101" w:rsidTr="006D1826">
        <w:tc>
          <w:tcPr>
            <w:tcW w:w="214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Бойцова Марина</w:t>
            </w:r>
          </w:p>
        </w:tc>
        <w:tc>
          <w:tcPr>
            <w:tcW w:w="1200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10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83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  <w:r w:rsidRPr="00231101">
              <w:rPr>
                <w:sz w:val="24"/>
                <w:szCs w:val="24"/>
              </w:rPr>
              <w:t>443</w:t>
            </w:r>
          </w:p>
        </w:tc>
        <w:tc>
          <w:tcPr>
            <w:tcW w:w="1763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  <w:r w:rsidRPr="00231101">
              <w:rPr>
                <w:sz w:val="24"/>
                <w:szCs w:val="24"/>
              </w:rPr>
              <w:t>Корниенко Л.П.</w:t>
            </w:r>
          </w:p>
        </w:tc>
      </w:tr>
      <w:tr w:rsidR="006D1826" w:rsidRPr="00231101" w:rsidTr="006D1826">
        <w:tc>
          <w:tcPr>
            <w:tcW w:w="214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Суворова София</w:t>
            </w:r>
          </w:p>
        </w:tc>
        <w:tc>
          <w:tcPr>
            <w:tcW w:w="1200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10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83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  <w:r w:rsidRPr="00231101">
              <w:rPr>
                <w:sz w:val="24"/>
                <w:szCs w:val="24"/>
              </w:rPr>
              <w:t>443</w:t>
            </w:r>
          </w:p>
        </w:tc>
        <w:tc>
          <w:tcPr>
            <w:tcW w:w="1763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  <w:r w:rsidRPr="00231101">
              <w:rPr>
                <w:sz w:val="24"/>
                <w:szCs w:val="24"/>
              </w:rPr>
              <w:t>Корниенко Л.П.</w:t>
            </w:r>
          </w:p>
        </w:tc>
      </w:tr>
      <w:tr w:rsidR="006D1826" w:rsidRPr="00231101" w:rsidTr="006D1826">
        <w:tc>
          <w:tcPr>
            <w:tcW w:w="214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Сельцова Дарья</w:t>
            </w:r>
          </w:p>
        </w:tc>
        <w:tc>
          <w:tcPr>
            <w:tcW w:w="1200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  <w:r w:rsidRPr="00231101">
              <w:rPr>
                <w:sz w:val="24"/>
                <w:szCs w:val="24"/>
              </w:rPr>
              <w:t>Тукмачева Е.В.</w:t>
            </w:r>
          </w:p>
        </w:tc>
      </w:tr>
    </w:tbl>
    <w:p w:rsidR="00986D8A" w:rsidRPr="00986D8A" w:rsidRDefault="00986D8A" w:rsidP="00986D8A">
      <w:pPr>
        <w:rPr>
          <w:sz w:val="20"/>
          <w:szCs w:val="20"/>
        </w:rPr>
      </w:pPr>
    </w:p>
    <w:p w:rsidR="006D1826" w:rsidRPr="00986D8A" w:rsidRDefault="00986D8A" w:rsidP="00986D8A">
      <w:pPr>
        <w:rPr>
          <w:b/>
          <w:sz w:val="20"/>
          <w:szCs w:val="20"/>
        </w:rPr>
      </w:pPr>
      <w:r w:rsidRPr="00986D8A">
        <w:rPr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59"/>
        <w:gridCol w:w="1184"/>
        <w:gridCol w:w="1091"/>
        <w:gridCol w:w="982"/>
        <w:gridCol w:w="1218"/>
        <w:gridCol w:w="1036"/>
        <w:gridCol w:w="1701"/>
      </w:tblGrid>
      <w:tr w:rsidR="006D1826" w:rsidRPr="00231101" w:rsidTr="00B55D99">
        <w:tc>
          <w:tcPr>
            <w:tcW w:w="2674" w:type="dxa"/>
          </w:tcPr>
          <w:p w:rsidR="006D1826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Шерстенников  Георгий</w:t>
            </w:r>
          </w:p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«Кенгуру»</w:t>
            </w:r>
          </w:p>
        </w:tc>
        <w:tc>
          <w:tcPr>
            <w:tcW w:w="1639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D1826" w:rsidRPr="00231101" w:rsidRDefault="006D1826" w:rsidP="00B55D99">
            <w:pPr>
              <w:rPr>
                <w:b/>
                <w:sz w:val="24"/>
                <w:szCs w:val="24"/>
              </w:rPr>
            </w:pPr>
            <w:r w:rsidRPr="0023110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46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6D1826" w:rsidRPr="00231101" w:rsidRDefault="006D1826" w:rsidP="00B55D99">
            <w:pPr>
              <w:rPr>
                <w:sz w:val="24"/>
                <w:szCs w:val="24"/>
              </w:rPr>
            </w:pPr>
            <w:r w:rsidRPr="00231101">
              <w:rPr>
                <w:sz w:val="24"/>
                <w:szCs w:val="24"/>
              </w:rPr>
              <w:t>Шуткина А.В.</w:t>
            </w:r>
          </w:p>
        </w:tc>
      </w:tr>
    </w:tbl>
    <w:p w:rsidR="00986D8A" w:rsidRPr="005C72F3" w:rsidRDefault="005C72F3" w:rsidP="00986D8A">
      <w:r w:rsidRPr="005C72F3">
        <w:t>Есть результаты участия у десятковцев и конкурсах спортивной напрвленности на Всероссийском уровне</w:t>
      </w:r>
    </w:p>
    <w:p w:rsidR="005C72F3" w:rsidRPr="003B21B8" w:rsidRDefault="005C72F3" w:rsidP="005C72F3">
      <w:pPr>
        <w:jc w:val="center"/>
        <w:rPr>
          <w:b/>
        </w:rPr>
      </w:pPr>
      <w:r w:rsidRPr="003B21B8">
        <w:rPr>
          <w:b/>
        </w:rPr>
        <w:t>Всероссийский  уровень</w:t>
      </w:r>
    </w:p>
    <w:tbl>
      <w:tblPr>
        <w:tblStyle w:val="a3"/>
        <w:tblW w:w="0" w:type="auto"/>
        <w:tblLook w:val="04A0"/>
      </w:tblPr>
      <w:tblGrid>
        <w:gridCol w:w="469"/>
        <w:gridCol w:w="1832"/>
        <w:gridCol w:w="1790"/>
        <w:gridCol w:w="858"/>
        <w:gridCol w:w="1802"/>
        <w:gridCol w:w="1012"/>
        <w:gridCol w:w="1808"/>
      </w:tblGrid>
      <w:tr w:rsidR="005C72F3" w:rsidRPr="003B21B8" w:rsidTr="00DF3F0E">
        <w:tc>
          <w:tcPr>
            <w:tcW w:w="535" w:type="dxa"/>
          </w:tcPr>
          <w:p w:rsidR="005C72F3" w:rsidRPr="003B21B8" w:rsidRDefault="005C72F3" w:rsidP="00DF3F0E">
            <w:pPr>
              <w:jc w:val="center"/>
              <w:rPr>
                <w:b/>
                <w:sz w:val="24"/>
                <w:szCs w:val="24"/>
              </w:rPr>
            </w:pPr>
            <w:r w:rsidRPr="003B21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</w:tcPr>
          <w:p w:rsidR="005C72F3" w:rsidRPr="003B21B8" w:rsidRDefault="005C72F3" w:rsidP="00DF3F0E">
            <w:pPr>
              <w:jc w:val="center"/>
              <w:rPr>
                <w:b/>
                <w:sz w:val="24"/>
                <w:szCs w:val="24"/>
              </w:rPr>
            </w:pPr>
            <w:r w:rsidRPr="003B21B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58" w:type="dxa"/>
          </w:tcPr>
          <w:p w:rsidR="005C72F3" w:rsidRPr="003B21B8" w:rsidRDefault="005C72F3" w:rsidP="00DF3F0E">
            <w:pPr>
              <w:jc w:val="center"/>
              <w:rPr>
                <w:b/>
                <w:sz w:val="24"/>
                <w:szCs w:val="24"/>
              </w:rPr>
            </w:pPr>
            <w:r w:rsidRPr="003B21B8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858" w:type="dxa"/>
          </w:tcPr>
          <w:p w:rsidR="005C72F3" w:rsidRPr="003B21B8" w:rsidRDefault="005C72F3" w:rsidP="00DF3F0E">
            <w:pPr>
              <w:jc w:val="center"/>
              <w:rPr>
                <w:b/>
                <w:sz w:val="24"/>
                <w:szCs w:val="24"/>
              </w:rPr>
            </w:pPr>
            <w:r w:rsidRPr="003B21B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466" w:type="dxa"/>
            <w:gridSpan w:val="2"/>
          </w:tcPr>
          <w:p w:rsidR="005C72F3" w:rsidRPr="003B21B8" w:rsidRDefault="005C72F3" w:rsidP="00DF3F0E">
            <w:pPr>
              <w:jc w:val="center"/>
              <w:rPr>
                <w:b/>
                <w:sz w:val="24"/>
                <w:szCs w:val="24"/>
              </w:rPr>
            </w:pPr>
            <w:r w:rsidRPr="003B21B8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230" w:type="dxa"/>
          </w:tcPr>
          <w:p w:rsidR="005C72F3" w:rsidRPr="003B21B8" w:rsidRDefault="005C72F3" w:rsidP="00DF3F0E">
            <w:pPr>
              <w:jc w:val="center"/>
              <w:rPr>
                <w:b/>
                <w:sz w:val="24"/>
                <w:szCs w:val="24"/>
              </w:rPr>
            </w:pPr>
            <w:r w:rsidRPr="003B21B8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5C72F3" w:rsidRPr="003B21B8" w:rsidTr="00DF3F0E">
        <w:tc>
          <w:tcPr>
            <w:tcW w:w="535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Всероссийская военно-спортивная игра  «Победа»</w:t>
            </w:r>
          </w:p>
        </w:tc>
        <w:tc>
          <w:tcPr>
            <w:tcW w:w="3258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Булатова Мария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 xml:space="preserve">Шитова Анастасия 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Копылов Егор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Мерзляков Владимир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Ушаков Артем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Вальковский Андрей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Меркучев Иван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Киляков Александр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Новосёлов Владислав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Чашников Павел</w:t>
            </w:r>
          </w:p>
        </w:tc>
        <w:tc>
          <w:tcPr>
            <w:tcW w:w="858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9а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9б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9б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9б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9б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10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10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11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11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 xml:space="preserve">Финалисты </w:t>
            </w:r>
          </w:p>
        </w:tc>
        <w:tc>
          <w:tcPr>
            <w:tcW w:w="2229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Ситников А.Н.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Захваткина Ю.Г.</w:t>
            </w:r>
          </w:p>
        </w:tc>
      </w:tr>
      <w:tr w:rsidR="005C72F3" w:rsidRPr="003B21B8" w:rsidTr="00DF3F0E">
        <w:tc>
          <w:tcPr>
            <w:tcW w:w="535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Всероссийские соревнования по мини-футболу в рамках  проекта «Мини-футбол в школу» (г.Нижний Новгород)</w:t>
            </w:r>
          </w:p>
        </w:tc>
        <w:tc>
          <w:tcPr>
            <w:tcW w:w="3258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Устюжанин Иван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Суворов Артем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Шеснин Максим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Попов Егор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Мезей Марк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Рубцов Роман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 xml:space="preserve">Поспелов </w:t>
            </w:r>
            <w:r w:rsidRPr="003B21B8">
              <w:rPr>
                <w:sz w:val="24"/>
                <w:szCs w:val="24"/>
              </w:rPr>
              <w:lastRenderedPageBreak/>
              <w:t>Матвей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Мазунин Артём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Исупов Ярослав</w:t>
            </w:r>
          </w:p>
        </w:tc>
        <w:tc>
          <w:tcPr>
            <w:tcW w:w="858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lastRenderedPageBreak/>
              <w:t>7а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7а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7б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7б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7в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7в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7г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6а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6в</w:t>
            </w:r>
          </w:p>
        </w:tc>
        <w:tc>
          <w:tcPr>
            <w:tcW w:w="4237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8 место</w:t>
            </w:r>
          </w:p>
        </w:tc>
        <w:tc>
          <w:tcPr>
            <w:tcW w:w="2230" w:type="dxa"/>
          </w:tcPr>
          <w:p w:rsidR="005C72F3" w:rsidRPr="003B21B8" w:rsidRDefault="005C72F3" w:rsidP="00DF3F0E">
            <w:pPr>
              <w:rPr>
                <w:sz w:val="24"/>
                <w:szCs w:val="24"/>
              </w:rPr>
            </w:pPr>
            <w:r w:rsidRPr="003B21B8">
              <w:rPr>
                <w:sz w:val="24"/>
                <w:szCs w:val="24"/>
              </w:rPr>
              <w:t>Шмакова С.И.</w:t>
            </w:r>
          </w:p>
          <w:p w:rsidR="005C72F3" w:rsidRPr="003B21B8" w:rsidRDefault="005C72F3" w:rsidP="00DF3F0E">
            <w:pPr>
              <w:rPr>
                <w:sz w:val="24"/>
                <w:szCs w:val="24"/>
              </w:rPr>
            </w:pPr>
          </w:p>
        </w:tc>
      </w:tr>
    </w:tbl>
    <w:p w:rsidR="005C72F3" w:rsidRPr="00986D8A" w:rsidRDefault="005C72F3" w:rsidP="00986D8A">
      <w:pPr>
        <w:rPr>
          <w:b/>
          <w:sz w:val="20"/>
          <w:szCs w:val="20"/>
        </w:rPr>
      </w:pPr>
    </w:p>
    <w:p w:rsidR="00986D8A" w:rsidRDefault="006D1826" w:rsidP="00986D8A">
      <w:r>
        <w:t>Есть призёры и победители в КОГОБУ СШ с УИОП</w:t>
      </w:r>
    </w:p>
    <w:p w:rsidR="006D1826" w:rsidRPr="006B099A" w:rsidRDefault="006D1826" w:rsidP="006D1826">
      <w:pPr>
        <w:spacing w:line="276" w:lineRule="auto"/>
        <w:rPr>
          <w:b/>
          <w:sz w:val="28"/>
        </w:rPr>
      </w:pPr>
      <w:r w:rsidRPr="006B099A">
        <w:rPr>
          <w:b/>
          <w:sz w:val="28"/>
        </w:rPr>
        <w:t>Всероссийские конкурсы</w:t>
      </w:r>
    </w:p>
    <w:tbl>
      <w:tblPr>
        <w:tblW w:w="104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926"/>
        <w:gridCol w:w="133"/>
        <w:gridCol w:w="2406"/>
        <w:gridCol w:w="69"/>
        <w:gridCol w:w="815"/>
        <w:gridCol w:w="40"/>
        <w:gridCol w:w="1531"/>
        <w:gridCol w:w="51"/>
        <w:gridCol w:w="1869"/>
        <w:gridCol w:w="65"/>
      </w:tblGrid>
      <w:tr w:rsidR="006D1826" w:rsidRPr="006B099A" w:rsidTr="005C72F3">
        <w:trPr>
          <w:trHeight w:val="407"/>
        </w:trPr>
        <w:tc>
          <w:tcPr>
            <w:tcW w:w="578" w:type="dxa"/>
          </w:tcPr>
          <w:p w:rsidR="006D1826" w:rsidRPr="006B099A" w:rsidRDefault="006D1826" w:rsidP="00B55D99">
            <w:pPr>
              <w:jc w:val="center"/>
            </w:pPr>
            <w:r w:rsidRPr="006B099A">
              <w:t>№</w:t>
            </w:r>
          </w:p>
        </w:tc>
        <w:tc>
          <w:tcPr>
            <w:tcW w:w="2937" w:type="dxa"/>
          </w:tcPr>
          <w:p w:rsidR="006D1826" w:rsidRPr="006B099A" w:rsidRDefault="006D1826" w:rsidP="00B55D99">
            <w:pPr>
              <w:jc w:val="center"/>
            </w:pPr>
            <w:r w:rsidRPr="006B099A">
              <w:t>Мероприятие</w:t>
            </w:r>
          </w:p>
        </w:tc>
        <w:tc>
          <w:tcPr>
            <w:tcW w:w="2552" w:type="dxa"/>
            <w:gridSpan w:val="2"/>
          </w:tcPr>
          <w:p w:rsidR="006D1826" w:rsidRPr="006B099A" w:rsidRDefault="006D1826" w:rsidP="00B55D99">
            <w:pPr>
              <w:jc w:val="center"/>
            </w:pPr>
            <w:r w:rsidRPr="006B099A">
              <w:t>Ф.И.О. ученика</w:t>
            </w:r>
          </w:p>
        </w:tc>
        <w:tc>
          <w:tcPr>
            <w:tcW w:w="925" w:type="dxa"/>
            <w:gridSpan w:val="3"/>
          </w:tcPr>
          <w:p w:rsidR="006D1826" w:rsidRPr="006B099A" w:rsidRDefault="006D1826" w:rsidP="00B55D99">
            <w:pPr>
              <w:jc w:val="center"/>
            </w:pPr>
            <w:r w:rsidRPr="006B099A">
              <w:t>Класс</w:t>
            </w:r>
          </w:p>
        </w:tc>
        <w:tc>
          <w:tcPr>
            <w:tcW w:w="1551" w:type="dxa"/>
            <w:gridSpan w:val="2"/>
          </w:tcPr>
          <w:p w:rsidR="006D1826" w:rsidRPr="006B099A" w:rsidRDefault="006D1826" w:rsidP="00B55D99">
            <w:pPr>
              <w:jc w:val="center"/>
            </w:pPr>
            <w:r w:rsidRPr="006B099A">
              <w:t>Место</w:t>
            </w:r>
          </w:p>
        </w:tc>
        <w:tc>
          <w:tcPr>
            <w:tcW w:w="1938" w:type="dxa"/>
            <w:gridSpan w:val="2"/>
          </w:tcPr>
          <w:p w:rsidR="006D1826" w:rsidRPr="006B099A" w:rsidRDefault="006D1826" w:rsidP="00B55D99">
            <w:pPr>
              <w:jc w:val="center"/>
            </w:pPr>
            <w:r w:rsidRPr="006B099A">
              <w:t>Руководитель</w:t>
            </w:r>
          </w:p>
        </w:tc>
      </w:tr>
      <w:tr w:rsidR="006D1826" w:rsidRPr="006B099A" w:rsidTr="005C72F3">
        <w:trPr>
          <w:trHeight w:val="407"/>
        </w:trPr>
        <w:tc>
          <w:tcPr>
            <w:tcW w:w="578" w:type="dxa"/>
          </w:tcPr>
          <w:p w:rsidR="006D1826" w:rsidRPr="006B099A" w:rsidRDefault="006D1826" w:rsidP="00B55D99">
            <w:pPr>
              <w:jc w:val="center"/>
            </w:pPr>
            <w:r w:rsidRPr="006B099A">
              <w:t>1</w:t>
            </w:r>
          </w:p>
        </w:tc>
        <w:tc>
          <w:tcPr>
            <w:tcW w:w="2937" w:type="dxa"/>
          </w:tcPr>
          <w:p w:rsidR="006D1826" w:rsidRPr="006B099A" w:rsidRDefault="006D1826" w:rsidP="00B55D99">
            <w:pPr>
              <w:jc w:val="center"/>
              <w:rPr>
                <w:b/>
              </w:rPr>
            </w:pPr>
            <w:r w:rsidRPr="006B099A">
              <w:rPr>
                <w:b/>
              </w:rPr>
              <w:t>Всероссийский конкурс «Россия. Вооруженные силы»</w:t>
            </w:r>
          </w:p>
        </w:tc>
        <w:tc>
          <w:tcPr>
            <w:tcW w:w="2552" w:type="dxa"/>
            <w:gridSpan w:val="2"/>
          </w:tcPr>
          <w:p w:rsidR="006D1826" w:rsidRPr="006B099A" w:rsidRDefault="006D1826" w:rsidP="00B55D99">
            <w:r w:rsidRPr="006B099A">
              <w:t>Тернавских Даниил</w:t>
            </w:r>
          </w:p>
        </w:tc>
        <w:tc>
          <w:tcPr>
            <w:tcW w:w="925" w:type="dxa"/>
            <w:gridSpan w:val="3"/>
          </w:tcPr>
          <w:p w:rsidR="006D1826" w:rsidRPr="006B099A" w:rsidRDefault="006D1826" w:rsidP="00B55D99">
            <w:pPr>
              <w:jc w:val="center"/>
            </w:pPr>
            <w:r w:rsidRPr="006B099A">
              <w:t>11</w:t>
            </w:r>
          </w:p>
        </w:tc>
        <w:tc>
          <w:tcPr>
            <w:tcW w:w="1551" w:type="dxa"/>
            <w:gridSpan w:val="2"/>
          </w:tcPr>
          <w:p w:rsidR="006D1826" w:rsidRPr="006B099A" w:rsidRDefault="006D1826" w:rsidP="00B55D99">
            <w:pPr>
              <w:jc w:val="center"/>
            </w:pPr>
            <w:r w:rsidRPr="006B099A">
              <w:t>2 место в регионе</w:t>
            </w:r>
          </w:p>
        </w:tc>
        <w:tc>
          <w:tcPr>
            <w:tcW w:w="1938" w:type="dxa"/>
            <w:gridSpan w:val="2"/>
          </w:tcPr>
          <w:p w:rsidR="006D1826" w:rsidRPr="006B099A" w:rsidRDefault="006D1826" w:rsidP="00B55D99">
            <w:pPr>
              <w:jc w:val="center"/>
            </w:pPr>
            <w:r w:rsidRPr="006B099A">
              <w:t>Бурданова С.Н.</w:t>
            </w:r>
          </w:p>
        </w:tc>
      </w:tr>
      <w:tr w:rsidR="006D1826" w:rsidRPr="006B099A" w:rsidTr="005C72F3">
        <w:trPr>
          <w:trHeight w:val="407"/>
        </w:trPr>
        <w:tc>
          <w:tcPr>
            <w:tcW w:w="578" w:type="dxa"/>
          </w:tcPr>
          <w:p w:rsidR="006D1826" w:rsidRPr="006B099A" w:rsidRDefault="006D1826" w:rsidP="00B55D99">
            <w:pPr>
              <w:jc w:val="center"/>
            </w:pPr>
            <w:r w:rsidRPr="006B099A">
              <w:t>2</w:t>
            </w:r>
          </w:p>
        </w:tc>
        <w:tc>
          <w:tcPr>
            <w:tcW w:w="2937" w:type="dxa"/>
          </w:tcPr>
          <w:p w:rsidR="006D1826" w:rsidRPr="006B099A" w:rsidRDefault="006D1826" w:rsidP="00B55D99">
            <w:pPr>
              <w:jc w:val="center"/>
              <w:rPr>
                <w:b/>
              </w:rPr>
            </w:pPr>
            <w:r w:rsidRPr="006B099A">
              <w:rPr>
                <w:b/>
              </w:rPr>
              <w:t>Всероссийский конкурс «Мультмарафон»</w:t>
            </w:r>
          </w:p>
        </w:tc>
        <w:tc>
          <w:tcPr>
            <w:tcW w:w="2552" w:type="dxa"/>
            <w:gridSpan w:val="2"/>
          </w:tcPr>
          <w:p w:rsidR="006D1826" w:rsidRPr="006B099A" w:rsidRDefault="006D1826" w:rsidP="00B55D99">
            <w:r w:rsidRPr="006B099A">
              <w:t>Шабалин Алексей</w:t>
            </w:r>
          </w:p>
          <w:p w:rsidR="006D1826" w:rsidRPr="006B099A" w:rsidRDefault="006D1826" w:rsidP="00B55D99">
            <w:r w:rsidRPr="006B099A">
              <w:t>Толстиков Сергей</w:t>
            </w:r>
          </w:p>
          <w:p w:rsidR="006D1826" w:rsidRPr="006B099A" w:rsidRDefault="006D1826" w:rsidP="00B55D99">
            <w:r w:rsidRPr="006B099A">
              <w:t>Шитов Тимофей</w:t>
            </w:r>
          </w:p>
        </w:tc>
        <w:tc>
          <w:tcPr>
            <w:tcW w:w="925" w:type="dxa"/>
            <w:gridSpan w:val="3"/>
          </w:tcPr>
          <w:p w:rsidR="006D1826" w:rsidRPr="006B099A" w:rsidRDefault="006D1826" w:rsidP="00B55D99">
            <w:pPr>
              <w:jc w:val="center"/>
            </w:pPr>
            <w:r w:rsidRPr="006B099A">
              <w:t>7а</w:t>
            </w:r>
          </w:p>
        </w:tc>
        <w:tc>
          <w:tcPr>
            <w:tcW w:w="1551" w:type="dxa"/>
            <w:gridSpan w:val="2"/>
          </w:tcPr>
          <w:p w:rsidR="006D1826" w:rsidRPr="006B099A" w:rsidRDefault="006D1826" w:rsidP="00B55D99">
            <w:pPr>
              <w:jc w:val="center"/>
            </w:pPr>
            <w:r w:rsidRPr="006B099A">
              <w:t>2</w:t>
            </w:r>
          </w:p>
          <w:p w:rsidR="006D1826" w:rsidRPr="006B099A" w:rsidRDefault="006D1826" w:rsidP="00B55D99">
            <w:pPr>
              <w:jc w:val="center"/>
            </w:pPr>
            <w:r w:rsidRPr="006B099A">
              <w:t>1</w:t>
            </w:r>
          </w:p>
          <w:p w:rsidR="006D1826" w:rsidRPr="006B099A" w:rsidRDefault="006D1826" w:rsidP="00B55D99">
            <w:pPr>
              <w:jc w:val="center"/>
            </w:pPr>
            <w:r w:rsidRPr="006B099A">
              <w:t>1</w:t>
            </w:r>
          </w:p>
        </w:tc>
        <w:tc>
          <w:tcPr>
            <w:tcW w:w="1938" w:type="dxa"/>
            <w:gridSpan w:val="2"/>
          </w:tcPr>
          <w:p w:rsidR="006D1826" w:rsidRPr="006B099A" w:rsidRDefault="006D1826" w:rsidP="00B55D99">
            <w:pPr>
              <w:jc w:val="center"/>
            </w:pPr>
            <w:r w:rsidRPr="006B099A">
              <w:t>Бурданова С.Н.</w:t>
            </w:r>
          </w:p>
        </w:tc>
      </w:tr>
      <w:tr w:rsidR="006D1826" w:rsidRPr="006B099A" w:rsidTr="005C72F3">
        <w:trPr>
          <w:trHeight w:val="407"/>
        </w:trPr>
        <w:tc>
          <w:tcPr>
            <w:tcW w:w="578" w:type="dxa"/>
          </w:tcPr>
          <w:p w:rsidR="006D1826" w:rsidRPr="006B099A" w:rsidRDefault="006D1826" w:rsidP="00B55D99">
            <w:pPr>
              <w:jc w:val="center"/>
            </w:pPr>
            <w:r w:rsidRPr="006B099A">
              <w:t>3</w:t>
            </w:r>
          </w:p>
        </w:tc>
        <w:tc>
          <w:tcPr>
            <w:tcW w:w="2937" w:type="dxa"/>
          </w:tcPr>
          <w:p w:rsidR="006D1826" w:rsidRPr="006B099A" w:rsidRDefault="006D1826" w:rsidP="00B55D99">
            <w:pPr>
              <w:spacing w:line="100" w:lineRule="atLeast"/>
              <w:jc w:val="both"/>
              <w:rPr>
                <w:b/>
              </w:rPr>
            </w:pPr>
            <w:r w:rsidRPr="006B099A">
              <w:rPr>
                <w:b/>
              </w:rPr>
              <w:t>Всероссийский конкурс «Живая классика»</w:t>
            </w:r>
          </w:p>
        </w:tc>
        <w:tc>
          <w:tcPr>
            <w:tcW w:w="2552" w:type="dxa"/>
            <w:gridSpan w:val="2"/>
          </w:tcPr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Русских Анастасия (кл)</w:t>
            </w:r>
          </w:p>
        </w:tc>
        <w:tc>
          <w:tcPr>
            <w:tcW w:w="925" w:type="dxa"/>
            <w:gridSpan w:val="3"/>
          </w:tcPr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8б</w:t>
            </w:r>
          </w:p>
        </w:tc>
        <w:tc>
          <w:tcPr>
            <w:tcW w:w="1551" w:type="dxa"/>
            <w:gridSpan w:val="2"/>
          </w:tcPr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Лауреат областного этапа</w:t>
            </w:r>
          </w:p>
        </w:tc>
        <w:tc>
          <w:tcPr>
            <w:tcW w:w="1938" w:type="dxa"/>
            <w:gridSpan w:val="2"/>
          </w:tcPr>
          <w:p w:rsidR="006D1826" w:rsidRPr="006B099A" w:rsidRDefault="006D1826" w:rsidP="00B55D99">
            <w:pPr>
              <w:jc w:val="center"/>
            </w:pPr>
            <w:r w:rsidRPr="006B099A">
              <w:t>Полуэктова М.А.</w:t>
            </w:r>
          </w:p>
        </w:tc>
      </w:tr>
      <w:tr w:rsidR="006D1826" w:rsidRPr="00911E32" w:rsidTr="005C72F3">
        <w:trPr>
          <w:trHeight w:val="407"/>
        </w:trPr>
        <w:tc>
          <w:tcPr>
            <w:tcW w:w="578" w:type="dxa"/>
          </w:tcPr>
          <w:p w:rsidR="006D1826" w:rsidRPr="006B099A" w:rsidRDefault="006D1826" w:rsidP="00B55D99">
            <w:pPr>
              <w:jc w:val="center"/>
            </w:pPr>
            <w:r w:rsidRPr="006B099A">
              <w:t>5</w:t>
            </w:r>
          </w:p>
        </w:tc>
        <w:tc>
          <w:tcPr>
            <w:tcW w:w="2937" w:type="dxa"/>
          </w:tcPr>
          <w:p w:rsidR="006D1826" w:rsidRPr="006B099A" w:rsidRDefault="006D1826" w:rsidP="00B55D99">
            <w:pPr>
              <w:spacing w:line="100" w:lineRule="atLeast"/>
              <w:jc w:val="both"/>
              <w:rPr>
                <w:b/>
              </w:rPr>
            </w:pPr>
            <w:r w:rsidRPr="006B099A">
              <w:rPr>
                <w:b/>
              </w:rPr>
              <w:t xml:space="preserve">Олимпиада по русскому языку на сайте «Учи.ру» </w:t>
            </w:r>
          </w:p>
          <w:p w:rsidR="006D1826" w:rsidRPr="006B099A" w:rsidRDefault="006D1826" w:rsidP="00B55D99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Змыкало А</w:t>
            </w:r>
          </w:p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Полушкина А</w:t>
            </w:r>
          </w:p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Черных А</w:t>
            </w:r>
          </w:p>
          <w:p w:rsidR="006D1826" w:rsidRPr="006B099A" w:rsidRDefault="006D1826" w:rsidP="00B55D99">
            <w:pPr>
              <w:spacing w:line="100" w:lineRule="atLeast"/>
              <w:jc w:val="both"/>
            </w:pPr>
          </w:p>
        </w:tc>
        <w:tc>
          <w:tcPr>
            <w:tcW w:w="925" w:type="dxa"/>
            <w:gridSpan w:val="3"/>
          </w:tcPr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7в</w:t>
            </w:r>
          </w:p>
        </w:tc>
        <w:tc>
          <w:tcPr>
            <w:tcW w:w="1551" w:type="dxa"/>
            <w:gridSpan w:val="2"/>
          </w:tcPr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Диплом победителя</w:t>
            </w:r>
          </w:p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Диплом победителя</w:t>
            </w:r>
          </w:p>
          <w:p w:rsidR="006D1826" w:rsidRPr="006B099A" w:rsidRDefault="006D1826" w:rsidP="00B55D99">
            <w:pPr>
              <w:spacing w:line="100" w:lineRule="atLeast"/>
              <w:jc w:val="both"/>
            </w:pPr>
            <w:r w:rsidRPr="006B099A">
              <w:t>Диплом победителя</w:t>
            </w:r>
          </w:p>
          <w:p w:rsidR="006D1826" w:rsidRPr="006B099A" w:rsidRDefault="006D1826" w:rsidP="00B55D99">
            <w:pPr>
              <w:spacing w:line="100" w:lineRule="atLeast"/>
              <w:jc w:val="both"/>
            </w:pPr>
          </w:p>
        </w:tc>
        <w:tc>
          <w:tcPr>
            <w:tcW w:w="1938" w:type="dxa"/>
            <w:gridSpan w:val="2"/>
          </w:tcPr>
          <w:p w:rsidR="006D1826" w:rsidRPr="006B099A" w:rsidRDefault="006D1826" w:rsidP="00B55D99">
            <w:pPr>
              <w:jc w:val="center"/>
            </w:pPr>
            <w:r w:rsidRPr="006B099A">
              <w:t>Частикова М.В.</w:t>
            </w:r>
          </w:p>
        </w:tc>
      </w:tr>
      <w:tr w:rsidR="005C72F3" w:rsidRPr="006B099A" w:rsidTr="005C72F3">
        <w:trPr>
          <w:gridAfter w:val="1"/>
          <w:wAfter w:w="65" w:type="dxa"/>
          <w:trHeight w:val="368"/>
        </w:trPr>
        <w:tc>
          <w:tcPr>
            <w:tcW w:w="578" w:type="dxa"/>
          </w:tcPr>
          <w:p w:rsidR="005C72F3" w:rsidRPr="006B099A" w:rsidRDefault="005C72F3" w:rsidP="00DF3F0E">
            <w:pPr>
              <w:jc w:val="center"/>
            </w:pPr>
            <w:r>
              <w:t>6</w:t>
            </w:r>
          </w:p>
        </w:tc>
        <w:tc>
          <w:tcPr>
            <w:tcW w:w="3070" w:type="dxa"/>
            <w:gridSpan w:val="2"/>
          </w:tcPr>
          <w:p w:rsidR="005C72F3" w:rsidRPr="006B099A" w:rsidRDefault="005C72F3" w:rsidP="00DF3F0E">
            <w:pPr>
              <w:jc w:val="center"/>
              <w:rPr>
                <w:b/>
              </w:rPr>
            </w:pPr>
            <w:r w:rsidRPr="006B099A">
              <w:rPr>
                <w:b/>
              </w:rPr>
              <w:t>Всероссийский конкурс «Россия. Вооруженные силы»</w:t>
            </w:r>
          </w:p>
        </w:tc>
        <w:tc>
          <w:tcPr>
            <w:tcW w:w="2488" w:type="dxa"/>
            <w:gridSpan w:val="2"/>
          </w:tcPr>
          <w:p w:rsidR="005C72F3" w:rsidRPr="006B099A" w:rsidRDefault="005C72F3" w:rsidP="00DF3F0E">
            <w:r w:rsidRPr="006B099A">
              <w:t>Тернавских Даниил</w:t>
            </w:r>
          </w:p>
        </w:tc>
        <w:tc>
          <w:tcPr>
            <w:tcW w:w="816" w:type="dxa"/>
          </w:tcPr>
          <w:p w:rsidR="005C72F3" w:rsidRPr="006B099A" w:rsidRDefault="005C72F3" w:rsidP="00DF3F0E">
            <w:pPr>
              <w:jc w:val="center"/>
            </w:pPr>
            <w:r w:rsidRPr="006B099A">
              <w:t>11</w:t>
            </w:r>
          </w:p>
        </w:tc>
        <w:tc>
          <w:tcPr>
            <w:tcW w:w="1540" w:type="dxa"/>
            <w:gridSpan w:val="2"/>
          </w:tcPr>
          <w:p w:rsidR="005C72F3" w:rsidRPr="006B099A" w:rsidRDefault="005C72F3" w:rsidP="00DF3F0E">
            <w:pPr>
              <w:jc w:val="center"/>
            </w:pPr>
            <w:r w:rsidRPr="006B099A">
              <w:t>2 место в регионе</w:t>
            </w:r>
          </w:p>
        </w:tc>
        <w:tc>
          <w:tcPr>
            <w:tcW w:w="1924" w:type="dxa"/>
            <w:gridSpan w:val="2"/>
          </w:tcPr>
          <w:p w:rsidR="005C72F3" w:rsidRPr="006B099A" w:rsidRDefault="005C72F3" w:rsidP="00DF3F0E">
            <w:pPr>
              <w:jc w:val="center"/>
            </w:pPr>
            <w:r w:rsidRPr="006B099A">
              <w:t>Бурданова С.Н.</w:t>
            </w:r>
          </w:p>
        </w:tc>
      </w:tr>
      <w:tr w:rsidR="005C72F3" w:rsidRPr="006B099A" w:rsidTr="005C72F3">
        <w:trPr>
          <w:gridAfter w:val="1"/>
          <w:wAfter w:w="65" w:type="dxa"/>
          <w:trHeight w:val="368"/>
        </w:trPr>
        <w:tc>
          <w:tcPr>
            <w:tcW w:w="578" w:type="dxa"/>
          </w:tcPr>
          <w:p w:rsidR="005C72F3" w:rsidRPr="006B099A" w:rsidRDefault="005C72F3" w:rsidP="00DF3F0E">
            <w:pPr>
              <w:jc w:val="center"/>
            </w:pPr>
            <w:r>
              <w:t>7</w:t>
            </w:r>
          </w:p>
        </w:tc>
        <w:tc>
          <w:tcPr>
            <w:tcW w:w="3070" w:type="dxa"/>
            <w:gridSpan w:val="2"/>
          </w:tcPr>
          <w:p w:rsidR="005C72F3" w:rsidRPr="006B099A" w:rsidRDefault="005C72F3" w:rsidP="00DF3F0E">
            <w:pPr>
              <w:jc w:val="center"/>
              <w:rPr>
                <w:b/>
              </w:rPr>
            </w:pPr>
            <w:r w:rsidRPr="006B099A">
              <w:rPr>
                <w:b/>
              </w:rPr>
              <w:t>Всероссийский конкурс «Мультмарафон»</w:t>
            </w:r>
          </w:p>
        </w:tc>
        <w:tc>
          <w:tcPr>
            <w:tcW w:w="2488" w:type="dxa"/>
            <w:gridSpan w:val="2"/>
          </w:tcPr>
          <w:p w:rsidR="005C72F3" w:rsidRPr="006B099A" w:rsidRDefault="005C72F3" w:rsidP="00DF3F0E">
            <w:r w:rsidRPr="006B099A">
              <w:t>Шабалин Алексей</w:t>
            </w:r>
          </w:p>
          <w:p w:rsidR="005C72F3" w:rsidRPr="006B099A" w:rsidRDefault="005C72F3" w:rsidP="00DF3F0E">
            <w:r w:rsidRPr="006B099A">
              <w:t>Толстиков Сергей</w:t>
            </w:r>
          </w:p>
          <w:p w:rsidR="005C72F3" w:rsidRPr="006B099A" w:rsidRDefault="005C72F3" w:rsidP="00DF3F0E">
            <w:r w:rsidRPr="006B099A">
              <w:t>Шитов Тимофей</w:t>
            </w:r>
          </w:p>
        </w:tc>
        <w:tc>
          <w:tcPr>
            <w:tcW w:w="816" w:type="dxa"/>
          </w:tcPr>
          <w:p w:rsidR="005C72F3" w:rsidRPr="006B099A" w:rsidRDefault="005C72F3" w:rsidP="00DF3F0E">
            <w:pPr>
              <w:jc w:val="center"/>
            </w:pPr>
            <w:r w:rsidRPr="006B099A">
              <w:t>7а</w:t>
            </w:r>
          </w:p>
        </w:tc>
        <w:tc>
          <w:tcPr>
            <w:tcW w:w="1540" w:type="dxa"/>
            <w:gridSpan w:val="2"/>
          </w:tcPr>
          <w:p w:rsidR="005C72F3" w:rsidRPr="006B099A" w:rsidRDefault="005C72F3" w:rsidP="00DF3F0E">
            <w:pPr>
              <w:jc w:val="center"/>
            </w:pPr>
            <w:r w:rsidRPr="006B099A">
              <w:t>2</w:t>
            </w:r>
          </w:p>
          <w:p w:rsidR="005C72F3" w:rsidRPr="006B099A" w:rsidRDefault="005C72F3" w:rsidP="00DF3F0E">
            <w:pPr>
              <w:jc w:val="center"/>
            </w:pPr>
            <w:r w:rsidRPr="006B099A">
              <w:t>1</w:t>
            </w:r>
          </w:p>
          <w:p w:rsidR="005C72F3" w:rsidRPr="006B099A" w:rsidRDefault="005C72F3" w:rsidP="00DF3F0E">
            <w:pPr>
              <w:jc w:val="center"/>
            </w:pPr>
            <w:r w:rsidRPr="006B099A">
              <w:t>1</w:t>
            </w:r>
          </w:p>
        </w:tc>
        <w:tc>
          <w:tcPr>
            <w:tcW w:w="1924" w:type="dxa"/>
            <w:gridSpan w:val="2"/>
          </w:tcPr>
          <w:p w:rsidR="005C72F3" w:rsidRPr="006B099A" w:rsidRDefault="005C72F3" w:rsidP="00DF3F0E">
            <w:pPr>
              <w:jc w:val="center"/>
            </w:pPr>
            <w:r w:rsidRPr="006B099A">
              <w:t>Бурданова С.Н.</w:t>
            </w:r>
          </w:p>
        </w:tc>
      </w:tr>
      <w:tr w:rsidR="005C72F3" w:rsidRPr="006B099A" w:rsidTr="005C72F3">
        <w:trPr>
          <w:gridAfter w:val="1"/>
          <w:wAfter w:w="65" w:type="dxa"/>
          <w:trHeight w:val="368"/>
        </w:trPr>
        <w:tc>
          <w:tcPr>
            <w:tcW w:w="578" w:type="dxa"/>
          </w:tcPr>
          <w:p w:rsidR="005C72F3" w:rsidRPr="006B099A" w:rsidRDefault="005C72F3" w:rsidP="00DF3F0E">
            <w:pPr>
              <w:jc w:val="center"/>
            </w:pPr>
            <w:r>
              <w:t>8</w:t>
            </w:r>
          </w:p>
        </w:tc>
        <w:tc>
          <w:tcPr>
            <w:tcW w:w="3070" w:type="dxa"/>
            <w:gridSpan w:val="2"/>
          </w:tcPr>
          <w:p w:rsidR="005C72F3" w:rsidRPr="006B099A" w:rsidRDefault="005C72F3" w:rsidP="00DF3F0E">
            <w:pPr>
              <w:spacing w:line="100" w:lineRule="atLeast"/>
              <w:jc w:val="both"/>
              <w:rPr>
                <w:b/>
              </w:rPr>
            </w:pPr>
            <w:r w:rsidRPr="006B099A">
              <w:rPr>
                <w:b/>
              </w:rPr>
              <w:t>Всероссийский конкурс «Живая классика»</w:t>
            </w:r>
          </w:p>
        </w:tc>
        <w:tc>
          <w:tcPr>
            <w:tcW w:w="2488" w:type="dxa"/>
            <w:gridSpan w:val="2"/>
          </w:tcPr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Русских Анастасия (кл)</w:t>
            </w:r>
          </w:p>
        </w:tc>
        <w:tc>
          <w:tcPr>
            <w:tcW w:w="816" w:type="dxa"/>
          </w:tcPr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8б</w:t>
            </w:r>
          </w:p>
        </w:tc>
        <w:tc>
          <w:tcPr>
            <w:tcW w:w="1540" w:type="dxa"/>
            <w:gridSpan w:val="2"/>
          </w:tcPr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Лауреат областного этапа</w:t>
            </w:r>
          </w:p>
        </w:tc>
        <w:tc>
          <w:tcPr>
            <w:tcW w:w="1924" w:type="dxa"/>
            <w:gridSpan w:val="2"/>
          </w:tcPr>
          <w:p w:rsidR="005C72F3" w:rsidRPr="006B099A" w:rsidRDefault="005C72F3" w:rsidP="00DF3F0E">
            <w:pPr>
              <w:jc w:val="center"/>
            </w:pPr>
            <w:r w:rsidRPr="006B099A">
              <w:t>Полуэктова М.А.</w:t>
            </w:r>
          </w:p>
        </w:tc>
      </w:tr>
      <w:tr w:rsidR="005C72F3" w:rsidRPr="00911E32" w:rsidTr="005C72F3">
        <w:trPr>
          <w:gridAfter w:val="1"/>
          <w:wAfter w:w="65" w:type="dxa"/>
          <w:trHeight w:val="368"/>
        </w:trPr>
        <w:tc>
          <w:tcPr>
            <w:tcW w:w="578" w:type="dxa"/>
          </w:tcPr>
          <w:p w:rsidR="005C72F3" w:rsidRPr="006B099A" w:rsidRDefault="005C72F3" w:rsidP="00DF3F0E">
            <w:pPr>
              <w:jc w:val="center"/>
            </w:pPr>
            <w:r>
              <w:t>9</w:t>
            </w:r>
          </w:p>
        </w:tc>
        <w:tc>
          <w:tcPr>
            <w:tcW w:w="3070" w:type="dxa"/>
            <w:gridSpan w:val="2"/>
          </w:tcPr>
          <w:p w:rsidR="005C72F3" w:rsidRPr="006B099A" w:rsidRDefault="005C72F3" w:rsidP="00DF3F0E">
            <w:pPr>
              <w:spacing w:line="100" w:lineRule="atLeast"/>
              <w:jc w:val="both"/>
              <w:rPr>
                <w:b/>
              </w:rPr>
            </w:pPr>
            <w:r w:rsidRPr="006B099A">
              <w:rPr>
                <w:b/>
              </w:rPr>
              <w:t xml:space="preserve">Олимпиада по русскому языку на сайте «Учи.ру» </w:t>
            </w:r>
          </w:p>
          <w:p w:rsidR="005C72F3" w:rsidRPr="006B099A" w:rsidRDefault="005C72F3" w:rsidP="00DF3F0E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2488" w:type="dxa"/>
            <w:gridSpan w:val="2"/>
          </w:tcPr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Змыкало А</w:t>
            </w:r>
          </w:p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Полушкина А</w:t>
            </w:r>
          </w:p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Черных А</w:t>
            </w:r>
          </w:p>
          <w:p w:rsidR="005C72F3" w:rsidRPr="006B099A" w:rsidRDefault="005C72F3" w:rsidP="00DF3F0E">
            <w:pPr>
              <w:spacing w:line="100" w:lineRule="atLeast"/>
              <w:jc w:val="both"/>
            </w:pPr>
          </w:p>
        </w:tc>
        <w:tc>
          <w:tcPr>
            <w:tcW w:w="816" w:type="dxa"/>
          </w:tcPr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7в</w:t>
            </w:r>
          </w:p>
        </w:tc>
        <w:tc>
          <w:tcPr>
            <w:tcW w:w="1540" w:type="dxa"/>
            <w:gridSpan w:val="2"/>
          </w:tcPr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Диплом победителя</w:t>
            </w:r>
          </w:p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Диплом победителя</w:t>
            </w:r>
          </w:p>
          <w:p w:rsidR="005C72F3" w:rsidRPr="006B099A" w:rsidRDefault="005C72F3" w:rsidP="00DF3F0E">
            <w:pPr>
              <w:spacing w:line="100" w:lineRule="atLeast"/>
              <w:jc w:val="both"/>
            </w:pPr>
            <w:r w:rsidRPr="006B099A">
              <w:t>Диплом победителя</w:t>
            </w:r>
          </w:p>
          <w:p w:rsidR="005C72F3" w:rsidRPr="006B099A" w:rsidRDefault="005C72F3" w:rsidP="00DF3F0E">
            <w:pPr>
              <w:spacing w:line="100" w:lineRule="atLeast"/>
              <w:jc w:val="both"/>
            </w:pPr>
          </w:p>
        </w:tc>
        <w:tc>
          <w:tcPr>
            <w:tcW w:w="1924" w:type="dxa"/>
            <w:gridSpan w:val="2"/>
          </w:tcPr>
          <w:p w:rsidR="005C72F3" w:rsidRPr="006B099A" w:rsidRDefault="005C72F3" w:rsidP="00DF3F0E">
            <w:pPr>
              <w:jc w:val="center"/>
            </w:pPr>
            <w:r w:rsidRPr="006B099A">
              <w:t>Частикова М.В.</w:t>
            </w:r>
          </w:p>
        </w:tc>
      </w:tr>
      <w:tr w:rsidR="00DA5EDA" w:rsidRPr="006B099A" w:rsidTr="00DA5EDA">
        <w:trPr>
          <w:gridAfter w:val="1"/>
          <w:wAfter w:w="65" w:type="dxa"/>
          <w:trHeight w:val="36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A5EDA">
            <w:pPr>
              <w:jc w:val="center"/>
            </w:pPr>
            <w:r>
              <w:t>10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DA5EDA" w:rsidRDefault="00DA5EDA" w:rsidP="00DF3F0E">
            <w:pPr>
              <w:spacing w:line="100" w:lineRule="atLeast"/>
              <w:jc w:val="both"/>
              <w:rPr>
                <w:b/>
              </w:rPr>
            </w:pPr>
            <w:r w:rsidRPr="00DA5EDA">
              <w:rPr>
                <w:b/>
              </w:rPr>
              <w:t>Международный конкурс видеороликов «Читаем А. С. Пушкина»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Русских Анастасия (8б)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A5EDA">
            <w:pPr>
              <w:spacing w:line="100" w:lineRule="atLeast"/>
              <w:jc w:val="both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Дипломант 2 степени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A5EDA">
            <w:pPr>
              <w:jc w:val="center"/>
            </w:pPr>
            <w:r w:rsidRPr="006B099A">
              <w:t>Полуэктова М.А.</w:t>
            </w:r>
          </w:p>
        </w:tc>
      </w:tr>
      <w:tr w:rsidR="00DA5EDA" w:rsidRPr="006B099A" w:rsidTr="00DA5EDA">
        <w:trPr>
          <w:gridAfter w:val="1"/>
          <w:wAfter w:w="65" w:type="dxa"/>
          <w:trHeight w:val="36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A5EDA">
            <w:pPr>
              <w:jc w:val="center"/>
            </w:pPr>
            <w:r>
              <w:t>11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DA5EDA" w:rsidRDefault="00DA5EDA" w:rsidP="00DF3F0E">
            <w:pPr>
              <w:spacing w:line="100" w:lineRule="atLeast"/>
              <w:jc w:val="both"/>
              <w:rPr>
                <w:b/>
              </w:rPr>
            </w:pPr>
            <w:r w:rsidRPr="00DA5EDA">
              <w:rPr>
                <w:b/>
              </w:rPr>
              <w:t>Международная образовательно-просветительская акция «Пушкинский диктант»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Красных Виктория (9б)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Шутов Никита (8б)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Зырянова Алина (8б)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Русских Анастасия (8б)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 xml:space="preserve">Комарова Доминика </w:t>
            </w:r>
            <w:r w:rsidRPr="006B099A">
              <w:lastRenderedPageBreak/>
              <w:t>(8а)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Александров Иван (8б)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Горячева Диана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Маракулина Екатерина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Кандалаева Залина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A5EDA">
            <w:pPr>
              <w:spacing w:line="100" w:lineRule="atLeast"/>
              <w:jc w:val="both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 xml:space="preserve">Абсолютный победитель 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Победитель 1 место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Призер 2 место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 xml:space="preserve">Призер 3 </w:t>
            </w:r>
            <w:r w:rsidRPr="006B099A">
              <w:lastRenderedPageBreak/>
              <w:t>место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Призер 3 место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призер 3 место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Лауреат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Лауреат</w:t>
            </w:r>
          </w:p>
          <w:p w:rsidR="00DA5EDA" w:rsidRPr="006B099A" w:rsidRDefault="00DA5EDA" w:rsidP="00DF3F0E">
            <w:pPr>
              <w:spacing w:line="100" w:lineRule="atLeast"/>
              <w:jc w:val="both"/>
            </w:pPr>
            <w:r w:rsidRPr="006B099A">
              <w:t>Лауреат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DA" w:rsidRPr="006B099A" w:rsidRDefault="00DA5EDA" w:rsidP="00DA5EDA">
            <w:pPr>
              <w:jc w:val="center"/>
            </w:pPr>
            <w:r w:rsidRPr="006B099A">
              <w:lastRenderedPageBreak/>
              <w:t>Полуэктова М.А.</w:t>
            </w:r>
          </w:p>
        </w:tc>
      </w:tr>
    </w:tbl>
    <w:p w:rsidR="006D1826" w:rsidRPr="00324C72" w:rsidRDefault="006D1826" w:rsidP="00986D8A"/>
    <w:p w:rsidR="00B07E0A" w:rsidRDefault="00832338" w:rsidP="00986D8A">
      <w:pPr>
        <w:tabs>
          <w:tab w:val="left" w:pos="252"/>
        </w:tabs>
      </w:pPr>
      <w:r w:rsidRPr="00832338">
        <w:t xml:space="preserve"> </w:t>
      </w:r>
      <w:r w:rsidR="00986D8A">
        <w:t xml:space="preserve">  В сельских ш</w:t>
      </w:r>
      <w:r w:rsidR="005C72F3">
        <w:t>колах также есть одарённые дети, достигшие уровня  победителей и призёров Всероссийских и Международных конкурсов</w:t>
      </w:r>
    </w:p>
    <w:p w:rsidR="00B07E0A" w:rsidRDefault="00B07E0A" w:rsidP="00986D8A">
      <w:pPr>
        <w:tabs>
          <w:tab w:val="left" w:pos="252"/>
        </w:tabs>
      </w:pPr>
    </w:p>
    <w:p w:rsidR="00B07E0A" w:rsidRDefault="00B07E0A" w:rsidP="00986D8A">
      <w:pPr>
        <w:tabs>
          <w:tab w:val="left" w:pos="252"/>
        </w:tabs>
      </w:pPr>
      <w:r>
        <w:t>Например, в МКОУ СОШ п.Подрезчиха.</w:t>
      </w:r>
    </w:p>
    <w:p w:rsidR="00B07E0A" w:rsidRPr="00650580" w:rsidRDefault="00B07E0A" w:rsidP="00B07E0A">
      <w:pPr>
        <w:spacing w:line="276" w:lineRule="auto"/>
        <w:rPr>
          <w:b/>
          <w:sz w:val="28"/>
        </w:rPr>
      </w:pPr>
      <w:r w:rsidRPr="00650580">
        <w:rPr>
          <w:b/>
          <w:sz w:val="28"/>
        </w:rPr>
        <w:t>Всероссийские конкурсы</w:t>
      </w:r>
    </w:p>
    <w:tbl>
      <w:tblPr>
        <w:tblW w:w="106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140"/>
        <w:gridCol w:w="1866"/>
        <w:gridCol w:w="1684"/>
        <w:gridCol w:w="749"/>
        <w:gridCol w:w="1402"/>
        <w:gridCol w:w="1407"/>
      </w:tblGrid>
      <w:tr w:rsidR="00B07E0A" w:rsidRPr="00B07E0A" w:rsidTr="00B07E0A">
        <w:trPr>
          <w:trHeight w:val="385"/>
        </w:trPr>
        <w:tc>
          <w:tcPr>
            <w:tcW w:w="436" w:type="dxa"/>
          </w:tcPr>
          <w:p w:rsidR="00B07E0A" w:rsidRPr="00F62FE4" w:rsidRDefault="00B07E0A" w:rsidP="00B55D99">
            <w:pPr>
              <w:jc w:val="center"/>
            </w:pPr>
            <w:r w:rsidRPr="00F62FE4">
              <w:t>№</w:t>
            </w:r>
          </w:p>
        </w:tc>
        <w:tc>
          <w:tcPr>
            <w:tcW w:w="3145" w:type="dxa"/>
          </w:tcPr>
          <w:p w:rsidR="00B07E0A" w:rsidRPr="00F62FE4" w:rsidRDefault="00B07E0A" w:rsidP="00B55D99">
            <w:pPr>
              <w:jc w:val="center"/>
            </w:pPr>
            <w:r w:rsidRPr="00F62FE4">
              <w:t>Мероприятие</w:t>
            </w:r>
          </w:p>
        </w:tc>
        <w:tc>
          <w:tcPr>
            <w:tcW w:w="1868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Призер</w:t>
            </w:r>
          </w:p>
        </w:tc>
        <w:tc>
          <w:tcPr>
            <w:tcW w:w="1685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ОО</w:t>
            </w:r>
          </w:p>
        </w:tc>
        <w:tc>
          <w:tcPr>
            <w:tcW w:w="749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Класс</w:t>
            </w:r>
          </w:p>
        </w:tc>
        <w:tc>
          <w:tcPr>
            <w:tcW w:w="1403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Место</w:t>
            </w:r>
          </w:p>
        </w:tc>
        <w:tc>
          <w:tcPr>
            <w:tcW w:w="1407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Руководитель</w:t>
            </w:r>
          </w:p>
        </w:tc>
      </w:tr>
      <w:tr w:rsidR="00B07E0A" w:rsidRPr="00B07E0A" w:rsidTr="00B07E0A">
        <w:trPr>
          <w:trHeight w:val="385"/>
        </w:trPr>
        <w:tc>
          <w:tcPr>
            <w:tcW w:w="436" w:type="dxa"/>
          </w:tcPr>
          <w:p w:rsidR="00B07E0A" w:rsidRPr="00F62FE4" w:rsidRDefault="00B07E0A" w:rsidP="00B55D99">
            <w:pPr>
              <w:jc w:val="center"/>
            </w:pPr>
          </w:p>
        </w:tc>
        <w:tc>
          <w:tcPr>
            <w:tcW w:w="3145" w:type="dxa"/>
          </w:tcPr>
          <w:p w:rsidR="00B07E0A" w:rsidRPr="003903F1" w:rsidRDefault="00B07E0A" w:rsidP="00B55D99">
            <w:pPr>
              <w:jc w:val="center"/>
              <w:rPr>
                <w:color w:val="000000"/>
                <w:sz w:val="20"/>
                <w:szCs w:val="20"/>
              </w:rPr>
            </w:pPr>
            <w:r w:rsidRPr="003903F1">
              <w:rPr>
                <w:color w:val="000000"/>
                <w:sz w:val="20"/>
                <w:szCs w:val="20"/>
              </w:rPr>
              <w:t>XIV Всероссийский конкурс для детей и молодёжи "Время талантливых" Номинация: изобразительное творчество Конкурсная работа "Моя мама" (Сотворение)</w:t>
            </w:r>
          </w:p>
          <w:p w:rsidR="00B07E0A" w:rsidRPr="003903F1" w:rsidRDefault="00B07E0A" w:rsidP="00B55D99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Жихарева Алена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Сычев Матвей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Никитина  Варвара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Шишакова Валерия</w:t>
            </w:r>
          </w:p>
        </w:tc>
        <w:tc>
          <w:tcPr>
            <w:tcW w:w="1685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МКОУ СОШ п.Подрезчиха</w:t>
            </w:r>
          </w:p>
        </w:tc>
        <w:tc>
          <w:tcPr>
            <w:tcW w:w="749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2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2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2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2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2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2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Уськеева Е.М.</w:t>
            </w:r>
          </w:p>
        </w:tc>
      </w:tr>
      <w:tr w:rsidR="00B07E0A" w:rsidRPr="00B07E0A" w:rsidTr="00B07E0A">
        <w:trPr>
          <w:trHeight w:val="385"/>
        </w:trPr>
        <w:tc>
          <w:tcPr>
            <w:tcW w:w="436" w:type="dxa"/>
          </w:tcPr>
          <w:p w:rsidR="00B07E0A" w:rsidRPr="00F62FE4" w:rsidRDefault="00B07E0A" w:rsidP="00B55D99">
            <w:pPr>
              <w:jc w:val="center"/>
            </w:pPr>
          </w:p>
        </w:tc>
        <w:tc>
          <w:tcPr>
            <w:tcW w:w="3145" w:type="dxa"/>
          </w:tcPr>
          <w:p w:rsidR="00B07E0A" w:rsidRPr="003903F1" w:rsidRDefault="00B07E0A" w:rsidP="00B55D99">
            <w:pPr>
              <w:rPr>
                <w:color w:val="000000"/>
                <w:sz w:val="20"/>
                <w:szCs w:val="20"/>
              </w:rPr>
            </w:pPr>
            <w:r w:rsidRPr="003903F1">
              <w:rPr>
                <w:color w:val="000000"/>
                <w:sz w:val="20"/>
                <w:szCs w:val="20"/>
              </w:rPr>
              <w:t>Межрегиональный сетевой проект "Путешествие в Книжкин дом"</w:t>
            </w:r>
          </w:p>
          <w:p w:rsidR="00B07E0A" w:rsidRPr="003903F1" w:rsidRDefault="00B07E0A" w:rsidP="00B55D99">
            <w:pPr>
              <w:rPr>
                <w:b/>
                <w:shd w:val="clear" w:color="auto" w:fill="FFFFFF"/>
              </w:rPr>
            </w:pPr>
          </w:p>
        </w:tc>
        <w:tc>
          <w:tcPr>
            <w:tcW w:w="1868" w:type="dxa"/>
          </w:tcPr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Грибков Даниил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Катаргин Иван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Катаргин Тимофей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Уськеева Софья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Кодолов Константин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Малыгина Екатерина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Ожегин Александр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Чернецкая Ульяна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МКОУ СОШ п.Подрезчиха</w:t>
            </w:r>
          </w:p>
        </w:tc>
        <w:tc>
          <w:tcPr>
            <w:tcW w:w="749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командное 1 место</w:t>
            </w:r>
          </w:p>
        </w:tc>
        <w:tc>
          <w:tcPr>
            <w:tcW w:w="1407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Грибкова Л.А.</w:t>
            </w:r>
          </w:p>
        </w:tc>
      </w:tr>
      <w:tr w:rsidR="00B07E0A" w:rsidRPr="00B07E0A" w:rsidTr="00B07E0A">
        <w:trPr>
          <w:trHeight w:val="385"/>
        </w:trPr>
        <w:tc>
          <w:tcPr>
            <w:tcW w:w="436" w:type="dxa"/>
          </w:tcPr>
          <w:p w:rsidR="00B07E0A" w:rsidRPr="00F62FE4" w:rsidRDefault="00B07E0A" w:rsidP="00B55D99">
            <w:pPr>
              <w:jc w:val="center"/>
            </w:pPr>
          </w:p>
        </w:tc>
        <w:tc>
          <w:tcPr>
            <w:tcW w:w="3145" w:type="dxa"/>
          </w:tcPr>
          <w:p w:rsidR="00B07E0A" w:rsidRPr="003903F1" w:rsidRDefault="00B07E0A" w:rsidP="00B55D99">
            <w:pPr>
              <w:jc w:val="center"/>
              <w:rPr>
                <w:color w:val="000000"/>
                <w:sz w:val="20"/>
                <w:szCs w:val="20"/>
              </w:rPr>
            </w:pPr>
            <w:r w:rsidRPr="003903F1">
              <w:rPr>
                <w:color w:val="000000"/>
                <w:sz w:val="20"/>
                <w:szCs w:val="20"/>
              </w:rPr>
              <w:t>СМИ "Всероссийский педагогический журнал "Казанский школьник и дошколята" Всероссийский конкурс "Звонок на урок" (Номинация: "Чтецы")</w:t>
            </w:r>
          </w:p>
          <w:p w:rsidR="00B07E0A" w:rsidRPr="003903F1" w:rsidRDefault="00B07E0A" w:rsidP="00B55D99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Костылев Андрей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Шишакова Валерия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Чернецкая Ульяна</w:t>
            </w:r>
          </w:p>
          <w:p w:rsidR="00B07E0A" w:rsidRPr="00B07E0A" w:rsidRDefault="00B07E0A" w:rsidP="00B55D99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1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2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3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2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Грибкова Л.А.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Уськеева Е.М.</w:t>
            </w:r>
          </w:p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Грибкова Л.А.</w:t>
            </w:r>
          </w:p>
        </w:tc>
      </w:tr>
      <w:tr w:rsidR="00B07E0A" w:rsidRPr="00B07E0A" w:rsidTr="00B07E0A">
        <w:trPr>
          <w:trHeight w:val="385"/>
        </w:trPr>
        <w:tc>
          <w:tcPr>
            <w:tcW w:w="436" w:type="dxa"/>
          </w:tcPr>
          <w:p w:rsidR="00B07E0A" w:rsidRPr="00F62FE4" w:rsidRDefault="00B07E0A" w:rsidP="00B55D99">
            <w:pPr>
              <w:jc w:val="center"/>
            </w:pPr>
          </w:p>
        </w:tc>
        <w:tc>
          <w:tcPr>
            <w:tcW w:w="3145" w:type="dxa"/>
          </w:tcPr>
          <w:p w:rsidR="00B07E0A" w:rsidRPr="003903F1" w:rsidRDefault="00B07E0A" w:rsidP="00B55D99">
            <w:pPr>
              <w:jc w:val="center"/>
              <w:rPr>
                <w:color w:val="000000"/>
                <w:sz w:val="20"/>
                <w:szCs w:val="20"/>
              </w:rPr>
            </w:pPr>
            <w:r w:rsidRPr="003903F1">
              <w:rPr>
                <w:color w:val="000000"/>
                <w:sz w:val="20"/>
                <w:szCs w:val="20"/>
              </w:rPr>
              <w:t>ИРО Кировской обл. Всероссийский сетевой конкурс иностранного языка "Родная земля талантами славится"  16.03.22</w:t>
            </w:r>
          </w:p>
          <w:p w:rsidR="00B07E0A" w:rsidRPr="003903F1" w:rsidRDefault="00B07E0A" w:rsidP="00B55D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</w:tcPr>
          <w:p w:rsidR="00B07E0A" w:rsidRPr="00B07E0A" w:rsidRDefault="00B07E0A" w:rsidP="00B55D99">
            <w:pPr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Поглазова Мария</w:t>
            </w:r>
          </w:p>
        </w:tc>
        <w:tc>
          <w:tcPr>
            <w:tcW w:w="1685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9</w:t>
            </w:r>
          </w:p>
        </w:tc>
        <w:tc>
          <w:tcPr>
            <w:tcW w:w="1403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лауреат</w:t>
            </w:r>
          </w:p>
        </w:tc>
        <w:tc>
          <w:tcPr>
            <w:tcW w:w="1407" w:type="dxa"/>
          </w:tcPr>
          <w:p w:rsidR="00B07E0A" w:rsidRPr="00B07E0A" w:rsidRDefault="00B07E0A" w:rsidP="00B55D99">
            <w:pPr>
              <w:jc w:val="center"/>
              <w:rPr>
                <w:sz w:val="20"/>
                <w:szCs w:val="20"/>
              </w:rPr>
            </w:pPr>
            <w:r w:rsidRPr="00B07E0A">
              <w:rPr>
                <w:sz w:val="20"/>
                <w:szCs w:val="20"/>
              </w:rPr>
              <w:t>Усцова О.А.</w:t>
            </w:r>
          </w:p>
        </w:tc>
      </w:tr>
    </w:tbl>
    <w:p w:rsidR="00B07E0A" w:rsidRDefault="00B07E0A" w:rsidP="00986D8A">
      <w:pPr>
        <w:tabs>
          <w:tab w:val="left" w:pos="252"/>
        </w:tabs>
      </w:pPr>
    </w:p>
    <w:p w:rsidR="00B07E0A" w:rsidRDefault="00B07E0A" w:rsidP="00986D8A">
      <w:pPr>
        <w:tabs>
          <w:tab w:val="left" w:pos="252"/>
        </w:tabs>
      </w:pPr>
    </w:p>
    <w:p w:rsidR="00B55D99" w:rsidRDefault="00986D8A" w:rsidP="00986D8A">
      <w:pPr>
        <w:tabs>
          <w:tab w:val="left" w:pos="252"/>
        </w:tabs>
      </w:pPr>
      <w:r>
        <w:t xml:space="preserve">Следует отметить </w:t>
      </w:r>
      <w:r w:rsidR="00B55D99">
        <w:t xml:space="preserve"> Вологжанину Ксению, ученицу 9 класса МКОУ СОШ с.Полом (руководитель-Усцова Т.Н.), занявшую 2 место во Всероссийском очном к</w:t>
      </w:r>
      <w:r w:rsidR="005C72F3">
        <w:t xml:space="preserve">онкурсе исследовательских работ </w:t>
      </w:r>
      <w:r w:rsidR="00B55D99">
        <w:t>по истории местного самоуправления,</w:t>
      </w:r>
      <w:r w:rsidR="00832338">
        <w:t xml:space="preserve"> Попович Марию(руководитель-Бардыш Н.И.,МКОУ ООШ с.Сырьяны)</w:t>
      </w:r>
      <w:r w:rsidR="00B55D99">
        <w:t>.</w:t>
      </w:r>
      <w:r w:rsidR="00832338" w:rsidRPr="00832338">
        <w:t xml:space="preserve"> </w:t>
      </w:r>
      <w:r w:rsidR="00832338" w:rsidRPr="000233C8">
        <w:t>Научно-практическая конференция юн</w:t>
      </w:r>
      <w:r w:rsidR="00832338">
        <w:t xml:space="preserve">ых исследователей Вятского края» 1 место и </w:t>
      </w:r>
      <w:r w:rsidR="00832338" w:rsidRPr="001B5396">
        <w:t>Международный инновационный проект «Моя Отчизна»</w:t>
      </w:r>
      <w:r w:rsidR="00832338">
        <w:t>(2 место),</w:t>
      </w:r>
      <w:r>
        <w:t xml:space="preserve"> 1 место в области в международном конкурсе «Золотое руно»,2 место в области в международном конкурсе «Русский медвежонок» (руководитель-Петухова Н.Ю.),</w:t>
      </w:r>
      <w:r w:rsidR="00832338">
        <w:t xml:space="preserve"> а также Пушкарёва Данилу(руководитель-</w:t>
      </w:r>
      <w:r w:rsidR="00832338">
        <w:lastRenderedPageBreak/>
        <w:t xml:space="preserve">Бардыш Н.И.,МКОУ ООШ с.Сырьяны) 2 место в данном проекте.Шулакова Кира из </w:t>
      </w:r>
      <w:r w:rsidR="00B55D99">
        <w:t xml:space="preserve">школы </w:t>
      </w:r>
      <w:r w:rsidR="00832338">
        <w:t>д.Быданово заняла 1 место в международном конкурсе «В мире сказок»</w:t>
      </w:r>
      <w:r>
        <w:t xml:space="preserve"> (руководитель-Костина С.Б.),1 место в</w:t>
      </w:r>
      <w:r w:rsidR="00B55D99">
        <w:t>о Всероссийском творческом</w:t>
      </w:r>
      <w:r>
        <w:t xml:space="preserve"> конкурс</w:t>
      </w:r>
      <w:r w:rsidR="00B55D99">
        <w:t>е</w:t>
      </w:r>
      <w:r>
        <w:t xml:space="preserve"> « Великое слово «победа»!»</w:t>
      </w:r>
      <w:r w:rsidRPr="0060387C">
        <w:rPr>
          <w:i/>
        </w:rPr>
        <w:t>Номинация «Художественное чтение»</w:t>
      </w:r>
      <w:r>
        <w:rPr>
          <w:i/>
        </w:rPr>
        <w:t>(руководитель-Костина С.Б</w:t>
      </w:r>
      <w:r w:rsidR="00B07E0A">
        <w:t>.).</w:t>
      </w:r>
      <w:r w:rsidR="00B55D99">
        <w:t xml:space="preserve"> Во Всероссийском интеллектуальном конкурсе «Знаток» имеются победители в МКОУ СОШс.Полом (руководители-Мордвина Е.Н. и Пинаева Г.Н.)</w:t>
      </w:r>
      <w:r w:rsidR="00B07E0A">
        <w:t xml:space="preserve"> </w:t>
      </w:r>
      <w:r w:rsidR="00B55D99">
        <w:t xml:space="preserve"> Их ученики</w:t>
      </w:r>
      <w:r w:rsidR="00B55D99" w:rsidRPr="00B55D99">
        <w:t xml:space="preserve"> </w:t>
      </w:r>
      <w:r w:rsidR="00B55D99" w:rsidRPr="00105574">
        <w:t>Лобастов Дмитрий</w:t>
      </w:r>
      <w:r w:rsidR="00B55D99">
        <w:t>,</w:t>
      </w:r>
      <w:r w:rsidR="00B55D99" w:rsidRPr="00B55D99">
        <w:t xml:space="preserve"> </w:t>
      </w:r>
      <w:r w:rsidR="00B55D99" w:rsidRPr="00105574">
        <w:t>Хохрин Константин</w:t>
      </w:r>
      <w:r w:rsidR="00B55D99">
        <w:t>,</w:t>
      </w:r>
      <w:r w:rsidR="00B55D99" w:rsidRPr="00B55D99">
        <w:t xml:space="preserve"> </w:t>
      </w:r>
      <w:r w:rsidR="00B55D99" w:rsidRPr="00105574">
        <w:t>Шишкина Татьяна</w:t>
      </w:r>
      <w:r w:rsidR="00B55D99">
        <w:t>,</w:t>
      </w:r>
      <w:r w:rsidR="00B55D99" w:rsidRPr="00B55D99">
        <w:t xml:space="preserve"> </w:t>
      </w:r>
      <w:r w:rsidR="00B55D99" w:rsidRPr="00105574">
        <w:t>Лузянина София</w:t>
      </w:r>
      <w:r w:rsidR="00B55D99">
        <w:t xml:space="preserve"> заняли первое и второе места.</w:t>
      </w:r>
    </w:p>
    <w:p w:rsidR="00B07E0A" w:rsidRDefault="00B55D99" w:rsidP="00986D8A">
      <w:pPr>
        <w:tabs>
          <w:tab w:val="left" w:pos="252"/>
        </w:tabs>
      </w:pPr>
      <w:r>
        <w:t xml:space="preserve"> </w:t>
      </w:r>
      <w:r w:rsidR="00B07E0A">
        <w:t>В ряде школ мы отмечаем лищь участие в конкурсах данного уровня, без победителей</w:t>
      </w:r>
      <w:r>
        <w:t>. Это,например,Климковка,</w:t>
      </w:r>
    </w:p>
    <w:p w:rsidR="00832338" w:rsidRPr="00B07E0A" w:rsidRDefault="00DA5EDA" w:rsidP="00986D8A">
      <w:pPr>
        <w:tabs>
          <w:tab w:val="left" w:pos="252"/>
        </w:tabs>
      </w:pPr>
      <w:r>
        <w:t xml:space="preserve"> Но на критическом уровне находи</w:t>
      </w:r>
      <w:r w:rsidR="00B07E0A" w:rsidRPr="00B07E0A">
        <w:t xml:space="preserve">тся </w:t>
      </w:r>
      <w:r>
        <w:t xml:space="preserve"> эта работа в </w:t>
      </w:r>
      <w:r w:rsidR="00B07E0A" w:rsidRPr="00B07E0A">
        <w:t>школа</w:t>
      </w:r>
      <w:r>
        <w:t>х</w:t>
      </w:r>
      <w:r w:rsidR="00B07E0A">
        <w:t xml:space="preserve"> п.Дубровка, ООО</w:t>
      </w:r>
      <w:r>
        <w:t xml:space="preserve"> </w:t>
      </w:r>
      <w:r w:rsidR="00B07E0A">
        <w:t>ОШИ д.Гурёнки.</w:t>
      </w:r>
    </w:p>
    <w:p w:rsidR="00EF5595" w:rsidRPr="00EF5595" w:rsidRDefault="00EF5595" w:rsidP="001A1E81">
      <w:r>
        <w:rPr>
          <w:b/>
        </w:rPr>
        <w:t>5.По э</w:t>
      </w:r>
      <w:r w:rsidR="00B615AC">
        <w:rPr>
          <w:b/>
        </w:rPr>
        <w:t>ффективности</w:t>
      </w:r>
      <w:r>
        <w:rPr>
          <w:b/>
        </w:rPr>
        <w:t xml:space="preserve"> подготовки педагогов по проблеме развития детской одаренности</w:t>
      </w:r>
      <w:r>
        <w:t xml:space="preserve"> следует отметить, что  5 педагогов из</w:t>
      </w:r>
      <w:r w:rsidR="00B07E0A">
        <w:t xml:space="preserve"> четырёх школ района ;</w:t>
      </w:r>
      <w:r>
        <w:t xml:space="preserve"> КОГОБУ СШ с УИОП, Подрезчихи, Всехсвятского, ОШИ д.Гурёнки прошли в течение года курсовую подготовку по развитию детской одарённости. Это,конечно , отразилось на результатах эффективного участия их воспитанников в различных конкурсах и предметных олимпиадах.</w:t>
      </w:r>
    </w:p>
    <w:p w:rsidR="00986D8A" w:rsidRDefault="003C42FD">
      <w:r>
        <w:rPr>
          <w:b/>
        </w:rPr>
        <w:t xml:space="preserve">6. По </w:t>
      </w:r>
      <w:r w:rsidR="00B615AC">
        <w:rPr>
          <w:b/>
        </w:rPr>
        <w:t>э</w:t>
      </w:r>
      <w:r>
        <w:rPr>
          <w:b/>
        </w:rPr>
        <w:t xml:space="preserve">ффективности организации дополнительного образования </w:t>
      </w:r>
      <w:r w:rsidR="00B615AC">
        <w:t xml:space="preserve"> видно</w:t>
      </w:r>
      <w:r w:rsidRPr="003C42FD">
        <w:t>, что показатель доли детей в возрасте от 5 до 18 лет, охваченных дополнительным образованием</w:t>
      </w:r>
      <w:r>
        <w:t xml:space="preserve"> превышает значение,</w:t>
      </w:r>
      <w:r w:rsidR="00B615AC">
        <w:t xml:space="preserve"> </w:t>
      </w:r>
      <w:r>
        <w:t>данное</w:t>
      </w:r>
      <w:r w:rsidR="00B615AC">
        <w:t xml:space="preserve"> соглашением с </w:t>
      </w:r>
      <w:r>
        <w:t xml:space="preserve"> регионом на конец 2022 года, а именно 68%. На конец учебного года этот показатель составляет 87%. Основным критерием  здесь является</w:t>
      </w:r>
      <w:r w:rsidRPr="003C42FD">
        <w:t xml:space="preserve"> </w:t>
      </w:r>
      <w:r>
        <w:t>работа классных руководителей  в системе ПФДО. К концу учебного 2021-22 года все классные руководители создали личные кабинеты, но не все активно в них работают. Уровень можно оценить, как допустимый.  Следующим критерием</w:t>
      </w:r>
      <w:r w:rsidR="00B615AC">
        <w:t xml:space="preserve"> </w:t>
      </w:r>
      <w:r>
        <w:t xml:space="preserve"> считается участие обучающихся в мероприятиях системы дополнительного образования. В основном им охвачены обучающиеся школы им.В.И.Десяткова,</w:t>
      </w:r>
      <w:r w:rsidR="00B615AC">
        <w:t xml:space="preserve"> </w:t>
      </w:r>
      <w:r>
        <w:t>КОГОБУ С</w:t>
      </w:r>
      <w:r w:rsidR="00B615AC">
        <w:t xml:space="preserve">Ш с УИОП, МКОУ СОШ п.Подрезчиха,которые тесно сотрудничают с организациями дополнительного образования детей:ДЮСШ,ДДТ «Дарование», </w:t>
      </w:r>
      <w:r w:rsidR="00B615AC">
        <w:rPr>
          <w:lang w:val="en-US"/>
        </w:rPr>
        <w:t>IT</w:t>
      </w:r>
      <w:r w:rsidR="00B615AC" w:rsidRPr="00B615AC">
        <w:t>-</w:t>
      </w:r>
      <w:r w:rsidR="00B615AC">
        <w:rPr>
          <w:lang w:val="en-US"/>
        </w:rPr>
        <w:t>Cub</w:t>
      </w:r>
      <w:r w:rsidR="00B615AC" w:rsidRPr="00B615AC">
        <w:t xml:space="preserve"> </w:t>
      </w:r>
      <w:r w:rsidR="00B615AC">
        <w:t>г.Белой Холуницы. Также в городских школах действуют лицензии на дополнительное образование детей и созданы кабинеты «Точка роста». Таким образом, проблемой остаётся участие в мероприятиях системы дополнительного образования обучающихся из сельских школ,но ситуацию с критического уровня на допустимый может поднять активная позиция родителей,классных руководителей, использование дистанционных технологий, открытие «Точек роста» в сельских школах, сетевое взаимодействие и др.</w:t>
      </w:r>
    </w:p>
    <w:p w:rsidR="00DA5EDA" w:rsidRDefault="00DA5EDA">
      <w:r>
        <w:t>В приоритете зачисление в кружки и секции  находятся дети из семей многодетных или оказавшихся в социально-опасном положении.</w:t>
      </w:r>
    </w:p>
    <w:p w:rsidR="005420C7" w:rsidRDefault="005420C7">
      <w:pPr>
        <w:rPr>
          <w:b/>
        </w:rPr>
      </w:pPr>
      <w:r w:rsidRPr="005420C7">
        <w:rPr>
          <w:b/>
        </w:rPr>
        <w:t xml:space="preserve">7. </w:t>
      </w:r>
      <w:r>
        <w:rPr>
          <w:b/>
        </w:rPr>
        <w:t>Повышение мотивации детей и педагогов</w:t>
      </w:r>
    </w:p>
    <w:p w:rsidR="005420C7" w:rsidRDefault="005420C7">
      <w:r>
        <w:t>7.1Система мотивации педагогов.</w:t>
      </w:r>
      <w:r w:rsidR="00EA690F">
        <w:t xml:space="preserve"> Для оценки данного критерия при посещении школ и проведении оценки образовательной деятельности </w:t>
      </w:r>
      <w:r w:rsidR="00DA5EDA">
        <w:t xml:space="preserve"> в этом учебном году </w:t>
      </w:r>
      <w:r w:rsidR="00EA690F">
        <w:t>проверялось</w:t>
      </w:r>
      <w:r w:rsidR="00EA690F" w:rsidRPr="00EA690F">
        <w:t xml:space="preserve"> </w:t>
      </w:r>
      <w:r w:rsidR="00EA690F">
        <w:t>наличие показателей эффективности деятельности педагогов по развитию одаренности. В этом учебном году такие проверки прошли в</w:t>
      </w:r>
      <w:r w:rsidR="00DA5EDA">
        <w:t>МКОУ СОШ п.Дубровка,</w:t>
      </w:r>
      <w:r w:rsidR="00EA690F">
        <w:t xml:space="preserve"> МКОУ СОШ п.Подрезчиха,МКОУ ООШ п.Климковка,МКУ ДДТ «Дарование». В этих образовательных организациях имеются критерии оценки мотивации педагогов.</w:t>
      </w:r>
    </w:p>
    <w:p w:rsidR="005420C7" w:rsidRDefault="005420C7">
      <w:r>
        <w:t>7.2Система мотивации детей</w:t>
      </w:r>
      <w:r w:rsidR="00EA690F">
        <w:t>.  Проверяется наличие в воспитательной программе учреждения (организации) наличие мероприятий публичного признания успехов детей. В основном это защита портфолио, выступление на конференциях и т.д.</w:t>
      </w:r>
    </w:p>
    <w:p w:rsidR="005420C7" w:rsidRDefault="005420C7">
      <w:r>
        <w:t>7.3.</w:t>
      </w:r>
      <w:r w:rsidRPr="005420C7">
        <w:t xml:space="preserve"> </w:t>
      </w:r>
      <w:r>
        <w:t>Создание положительного имиджа талантливых детей и их педагогов</w:t>
      </w:r>
      <w:r w:rsidR="00EA690F">
        <w:t>. В СМИ и соцсетях в этом году особенно активно позиционировали себя КОГОБУ СШ С УИОП, школа им.Десяткова, МКОУ ООШ д.Ракалово,МКОУ ООШ п.Климковка.</w:t>
      </w:r>
    </w:p>
    <w:p w:rsidR="001B3E5E" w:rsidRDefault="001B3E5E"/>
    <w:p w:rsidR="00DA5EDA" w:rsidRDefault="00DA5EDA"/>
    <w:p w:rsidR="00DA5EDA" w:rsidRDefault="00DA5EDA">
      <w:r w:rsidRPr="00DA5EDA">
        <w:rPr>
          <w:b/>
        </w:rPr>
        <w:lastRenderedPageBreak/>
        <w:t>Выводы и предложения</w:t>
      </w:r>
      <w:r>
        <w:t>.</w:t>
      </w:r>
    </w:p>
    <w:p w:rsidR="001B3E5E" w:rsidRDefault="001B3E5E">
      <w:r>
        <w:t>1.Продолжать оценку эффективности работы с одарёнными детьми в образовательных организациях района,используя утверждённые критерии оценки.</w:t>
      </w:r>
    </w:p>
    <w:p w:rsidR="001B3E5E" w:rsidRDefault="001B3E5E">
      <w:r>
        <w:t>2. Активизировать работу с одарёнными детьми  в образовательных организациях МКОУ СОШ с.Троица, МКОУ СОШ п.Дубровка, МКОУ ОШИ ООО д.Гурёнки.</w:t>
      </w:r>
    </w:p>
    <w:p w:rsidR="001B3E5E" w:rsidRDefault="001B3E5E">
      <w:r>
        <w:t>3.Руководителям образовательных организаций Белохолуницкого района продолжать создание условий по развитию детской одарённости в рамках реализации проекта «Успех каждого ребёнка.»</w:t>
      </w:r>
    </w:p>
    <w:p w:rsidR="001B3E5E" w:rsidRDefault="001B3E5E"/>
    <w:p w:rsidR="001B3E5E" w:rsidRDefault="001B3E5E"/>
    <w:p w:rsidR="001B3E5E" w:rsidRPr="00B615AC" w:rsidRDefault="001B3E5E">
      <w:r>
        <w:t>Руководитель МКУ СМТС МУО                                                    Н.Н.Марихина</w:t>
      </w:r>
    </w:p>
    <w:sectPr w:rsidR="001B3E5E" w:rsidRPr="00B615AC" w:rsidSect="00B5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82B"/>
    <w:multiLevelType w:val="hybridMultilevel"/>
    <w:tmpl w:val="2070E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70BA0"/>
    <w:multiLevelType w:val="multilevel"/>
    <w:tmpl w:val="0E786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1E22E5"/>
    <w:multiLevelType w:val="hybridMultilevel"/>
    <w:tmpl w:val="4D8EA7FA"/>
    <w:lvl w:ilvl="0" w:tplc="9D20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8A6C6">
      <w:numFmt w:val="none"/>
      <w:lvlText w:val=""/>
      <w:lvlJc w:val="left"/>
      <w:pPr>
        <w:tabs>
          <w:tab w:val="num" w:pos="360"/>
        </w:tabs>
      </w:pPr>
    </w:lvl>
    <w:lvl w:ilvl="2" w:tplc="8BDAA158">
      <w:numFmt w:val="none"/>
      <w:lvlText w:val=""/>
      <w:lvlJc w:val="left"/>
      <w:pPr>
        <w:tabs>
          <w:tab w:val="num" w:pos="360"/>
        </w:tabs>
      </w:pPr>
    </w:lvl>
    <w:lvl w:ilvl="3" w:tplc="1EA62394">
      <w:numFmt w:val="none"/>
      <w:lvlText w:val=""/>
      <w:lvlJc w:val="left"/>
      <w:pPr>
        <w:tabs>
          <w:tab w:val="num" w:pos="360"/>
        </w:tabs>
      </w:pPr>
    </w:lvl>
    <w:lvl w:ilvl="4" w:tplc="3138950C">
      <w:numFmt w:val="none"/>
      <w:lvlText w:val=""/>
      <w:lvlJc w:val="left"/>
      <w:pPr>
        <w:tabs>
          <w:tab w:val="num" w:pos="360"/>
        </w:tabs>
      </w:pPr>
    </w:lvl>
    <w:lvl w:ilvl="5" w:tplc="8474E616">
      <w:numFmt w:val="none"/>
      <w:lvlText w:val=""/>
      <w:lvlJc w:val="left"/>
      <w:pPr>
        <w:tabs>
          <w:tab w:val="num" w:pos="360"/>
        </w:tabs>
      </w:pPr>
    </w:lvl>
    <w:lvl w:ilvl="6" w:tplc="9EC474AE">
      <w:numFmt w:val="none"/>
      <w:lvlText w:val=""/>
      <w:lvlJc w:val="left"/>
      <w:pPr>
        <w:tabs>
          <w:tab w:val="num" w:pos="360"/>
        </w:tabs>
      </w:pPr>
    </w:lvl>
    <w:lvl w:ilvl="7" w:tplc="BA806E86">
      <w:numFmt w:val="none"/>
      <w:lvlText w:val=""/>
      <w:lvlJc w:val="left"/>
      <w:pPr>
        <w:tabs>
          <w:tab w:val="num" w:pos="360"/>
        </w:tabs>
      </w:pPr>
    </w:lvl>
    <w:lvl w:ilvl="8" w:tplc="63CAD5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A1E81"/>
    <w:rsid w:val="001A1E81"/>
    <w:rsid w:val="001B3E5E"/>
    <w:rsid w:val="001B7F35"/>
    <w:rsid w:val="001E6F6A"/>
    <w:rsid w:val="003357CC"/>
    <w:rsid w:val="003C42FD"/>
    <w:rsid w:val="004C0603"/>
    <w:rsid w:val="005420C7"/>
    <w:rsid w:val="005C72F3"/>
    <w:rsid w:val="006D1826"/>
    <w:rsid w:val="00832338"/>
    <w:rsid w:val="00846303"/>
    <w:rsid w:val="00910831"/>
    <w:rsid w:val="00986D8A"/>
    <w:rsid w:val="009B043C"/>
    <w:rsid w:val="00A07571"/>
    <w:rsid w:val="00B07E0A"/>
    <w:rsid w:val="00B5295C"/>
    <w:rsid w:val="00B55D99"/>
    <w:rsid w:val="00B615AC"/>
    <w:rsid w:val="00D53E2A"/>
    <w:rsid w:val="00DA5EDA"/>
    <w:rsid w:val="00DF319D"/>
    <w:rsid w:val="00EA690F"/>
    <w:rsid w:val="00EF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ock-contenttitle">
    <w:name w:val="block-content__title"/>
    <w:basedOn w:val="a0"/>
    <w:rsid w:val="00986D8A"/>
  </w:style>
  <w:style w:type="character" w:styleId="a5">
    <w:name w:val="Hyperlink"/>
    <w:basedOn w:val="a0"/>
    <w:uiPriority w:val="99"/>
    <w:unhideWhenUsed/>
    <w:rsid w:val="00986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" TargetMode="External"/><Relationship Id="rId5" Type="http://schemas.openxmlformats.org/officeDocument/2006/relationships/hyperlink" Target="https://s-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2022-08-13T09:10:00Z</dcterms:created>
  <dcterms:modified xsi:type="dcterms:W3CDTF">2022-08-15T04:47:00Z</dcterms:modified>
</cp:coreProperties>
</file>