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F3" w:rsidRPr="00FC60C4" w:rsidRDefault="006C79F3" w:rsidP="006C79F3">
      <w:pPr>
        <w:ind w:left="10620"/>
        <w:jc w:val="right"/>
      </w:pPr>
      <w:r w:rsidRPr="00FC60C4">
        <w:t>Приложение № 1</w:t>
      </w:r>
    </w:p>
    <w:p w:rsidR="006C79F3" w:rsidRPr="00FC60C4" w:rsidRDefault="006C79F3" w:rsidP="006C79F3">
      <w:pPr>
        <w:ind w:left="10620"/>
        <w:jc w:val="right"/>
      </w:pPr>
    </w:p>
    <w:p w:rsidR="00DF631F" w:rsidRPr="00FC60C4" w:rsidRDefault="000342D7" w:rsidP="006C79F3">
      <w:pPr>
        <w:ind w:left="10620"/>
        <w:jc w:val="right"/>
      </w:pPr>
      <w:r w:rsidRPr="00FC60C4">
        <w:t>Приложение №</w:t>
      </w:r>
      <w:r w:rsidR="00E67BE1" w:rsidRPr="00FC60C4">
        <w:t xml:space="preserve"> 1</w:t>
      </w:r>
    </w:p>
    <w:p w:rsidR="00DF631F" w:rsidRPr="00FC60C4" w:rsidRDefault="00DF631F" w:rsidP="006C79F3">
      <w:pPr>
        <w:ind w:left="10620"/>
        <w:jc w:val="right"/>
      </w:pPr>
      <w:r w:rsidRPr="00FC60C4">
        <w:t>к муниципальной программе</w:t>
      </w:r>
    </w:p>
    <w:p w:rsidR="00DF631F" w:rsidRPr="00FC60C4" w:rsidRDefault="00DF631F" w:rsidP="00DF631F">
      <w:pPr>
        <w:jc w:val="center"/>
        <w:rPr>
          <w:b/>
          <w:sz w:val="28"/>
          <w:szCs w:val="28"/>
        </w:rPr>
      </w:pPr>
      <w:r w:rsidRPr="00FC60C4">
        <w:rPr>
          <w:b/>
          <w:sz w:val="28"/>
          <w:szCs w:val="28"/>
        </w:rPr>
        <w:t xml:space="preserve">Сведения о целевых показателях эффективности реализации </w:t>
      </w:r>
    </w:p>
    <w:p w:rsidR="00F70CC2" w:rsidRPr="00997357" w:rsidRDefault="00DF631F" w:rsidP="00997357">
      <w:pPr>
        <w:jc w:val="center"/>
        <w:rPr>
          <w:b/>
          <w:sz w:val="28"/>
          <w:szCs w:val="28"/>
        </w:rPr>
      </w:pPr>
      <w:r w:rsidRPr="00FC60C4">
        <w:rPr>
          <w:b/>
          <w:sz w:val="28"/>
          <w:szCs w:val="28"/>
        </w:rPr>
        <w:t xml:space="preserve">муниципальной программы «Развитие образования </w:t>
      </w:r>
      <w:proofErr w:type="spellStart"/>
      <w:r w:rsidRPr="00FC60C4">
        <w:rPr>
          <w:b/>
          <w:sz w:val="28"/>
          <w:szCs w:val="28"/>
        </w:rPr>
        <w:t>Бел</w:t>
      </w:r>
      <w:r w:rsidR="002A0A7D" w:rsidRPr="00FC60C4">
        <w:rPr>
          <w:b/>
          <w:sz w:val="28"/>
          <w:szCs w:val="28"/>
        </w:rPr>
        <w:t>охолуницкого</w:t>
      </w:r>
      <w:proofErr w:type="spellEnd"/>
      <w:r w:rsidR="002A0A7D" w:rsidRPr="00FC60C4">
        <w:rPr>
          <w:b/>
          <w:sz w:val="28"/>
          <w:szCs w:val="28"/>
        </w:rPr>
        <w:t xml:space="preserve"> района» на 2019-2030</w:t>
      </w:r>
      <w:r w:rsidRPr="00FC60C4">
        <w:rPr>
          <w:b/>
          <w:sz w:val="28"/>
          <w:szCs w:val="28"/>
        </w:rPr>
        <w:t xml:space="preserve"> го</w:t>
      </w:r>
      <w:r w:rsidR="00947BC8" w:rsidRPr="00FC60C4">
        <w:rPr>
          <w:b/>
          <w:sz w:val="28"/>
          <w:szCs w:val="28"/>
        </w:rPr>
        <w:t>ды</w:t>
      </w:r>
    </w:p>
    <w:tbl>
      <w:tblPr>
        <w:tblpPr w:leftFromText="180" w:rightFromText="180" w:vertAnchor="text" w:horzAnchor="margin" w:tblpXSpec="center" w:tblpY="1294"/>
        <w:tblW w:w="16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7"/>
        <w:gridCol w:w="9"/>
        <w:gridCol w:w="1395"/>
        <w:gridCol w:w="18"/>
        <w:gridCol w:w="2975"/>
        <w:gridCol w:w="140"/>
        <w:gridCol w:w="425"/>
        <w:gridCol w:w="239"/>
        <w:gridCol w:w="473"/>
        <w:gridCol w:w="567"/>
        <w:gridCol w:w="567"/>
        <w:gridCol w:w="567"/>
        <w:gridCol w:w="567"/>
        <w:gridCol w:w="708"/>
        <w:gridCol w:w="851"/>
        <w:gridCol w:w="850"/>
        <w:gridCol w:w="853"/>
        <w:gridCol w:w="852"/>
        <w:gridCol w:w="852"/>
        <w:gridCol w:w="850"/>
        <w:gridCol w:w="851"/>
        <w:gridCol w:w="850"/>
        <w:gridCol w:w="19"/>
      </w:tblGrid>
      <w:tr w:rsidR="003525A4" w:rsidRPr="00FC60C4" w:rsidTr="004629A0">
        <w:trPr>
          <w:gridAfter w:val="1"/>
          <w:wAfter w:w="19" w:type="dxa"/>
          <w:trHeight w:val="557"/>
        </w:trPr>
        <w:tc>
          <w:tcPr>
            <w:tcW w:w="518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25A4" w:rsidRPr="00FC60C4" w:rsidRDefault="003525A4" w:rsidP="00FC60C4">
            <w:pPr>
              <w:spacing w:line="160" w:lineRule="atLeast"/>
              <w:jc w:val="center"/>
              <w:rPr>
                <w:sz w:val="16"/>
                <w:szCs w:val="20"/>
              </w:rPr>
            </w:pPr>
          </w:p>
          <w:p w:rsidR="003525A4" w:rsidRPr="00FC60C4" w:rsidRDefault="003525A4" w:rsidP="00FC60C4">
            <w:pPr>
              <w:spacing w:line="160" w:lineRule="atLeast"/>
              <w:jc w:val="center"/>
              <w:rPr>
                <w:sz w:val="16"/>
                <w:szCs w:val="20"/>
              </w:rPr>
            </w:pPr>
            <w:proofErr w:type="gramStart"/>
            <w:r w:rsidRPr="00FC60C4">
              <w:rPr>
                <w:spacing w:val="-20"/>
                <w:sz w:val="16"/>
                <w:szCs w:val="20"/>
              </w:rPr>
              <w:t>п</w:t>
            </w:r>
            <w:proofErr w:type="gramEnd"/>
            <w:r w:rsidRPr="00FC60C4">
              <w:rPr>
                <w:spacing w:val="-20"/>
                <w:sz w:val="16"/>
                <w:szCs w:val="20"/>
              </w:rPr>
              <w:t>/п</w:t>
            </w:r>
          </w:p>
        </w:tc>
        <w:tc>
          <w:tcPr>
            <w:tcW w:w="4544" w:type="dxa"/>
            <w:gridSpan w:val="6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25A4" w:rsidRPr="00FC60C4" w:rsidRDefault="003525A4" w:rsidP="00FC60C4">
            <w:pPr>
              <w:spacing w:line="160" w:lineRule="atLeast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Наименование муниципальной программы, подпрограммы, отдельного мероприятия, наименование показателя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25A4" w:rsidRPr="00FC60C4" w:rsidRDefault="003525A4" w:rsidP="00FC60C4">
            <w:pPr>
              <w:spacing w:line="160" w:lineRule="atLeast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Единица измерения</w:t>
            </w:r>
          </w:p>
        </w:tc>
        <w:tc>
          <w:tcPr>
            <w:tcW w:w="10497" w:type="dxa"/>
            <w:gridSpan w:val="15"/>
            <w:shd w:val="clear" w:color="auto" w:fill="auto"/>
            <w:vAlign w:val="center"/>
          </w:tcPr>
          <w:p w:rsidR="003525A4" w:rsidRPr="00FC60C4" w:rsidRDefault="003525A4" w:rsidP="00FC60C4">
            <w:pPr>
              <w:spacing w:line="160" w:lineRule="atLeast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Значение показателя эффективности (прогноз, факт)</w:t>
            </w:r>
          </w:p>
        </w:tc>
      </w:tr>
      <w:tr w:rsidR="003525A4" w:rsidRPr="00FC60C4" w:rsidTr="004629A0">
        <w:trPr>
          <w:gridAfter w:val="1"/>
          <w:wAfter w:w="19" w:type="dxa"/>
          <w:trHeight w:val="987"/>
        </w:trPr>
        <w:tc>
          <w:tcPr>
            <w:tcW w:w="518" w:type="dxa"/>
            <w:vMerge/>
            <w:shd w:val="clear" w:color="auto" w:fill="FFFFFF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544" w:type="dxa"/>
            <w:gridSpan w:val="6"/>
            <w:vMerge/>
            <w:shd w:val="clear" w:color="auto" w:fill="FFFFFF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FC60C4">
              <w:rPr>
                <w:rFonts w:ascii="Times New Roman" w:hAnsi="Times New Roman" w:cs="Times New Roman"/>
                <w:sz w:val="16"/>
              </w:rPr>
              <w:t xml:space="preserve"> 2017 (баз</w:t>
            </w:r>
            <w:r w:rsidRPr="00FC60C4">
              <w:rPr>
                <w:rFonts w:ascii="Times New Roman" w:hAnsi="Times New Roman" w:cs="Times New Roman"/>
                <w:sz w:val="16"/>
              </w:rPr>
              <w:t>о</w:t>
            </w:r>
            <w:r w:rsidRPr="00FC60C4">
              <w:rPr>
                <w:rFonts w:ascii="Times New Roman" w:hAnsi="Times New Roman" w:cs="Times New Roman"/>
                <w:sz w:val="16"/>
              </w:rPr>
              <w:t>вый)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FC60C4">
              <w:rPr>
                <w:rFonts w:ascii="Times New Roman" w:hAnsi="Times New Roman" w:cs="Times New Roman"/>
                <w:sz w:val="16"/>
              </w:rPr>
              <w:t xml:space="preserve"> 2018 </w:t>
            </w:r>
          </w:p>
          <w:p w:rsidR="003525A4" w:rsidRPr="00FC60C4" w:rsidRDefault="003525A4" w:rsidP="00FC60C4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FC60C4">
              <w:rPr>
                <w:rFonts w:ascii="Times New Roman" w:hAnsi="Times New Roman" w:cs="Times New Roman"/>
                <w:sz w:val="16"/>
              </w:rPr>
              <w:t xml:space="preserve"> 2019 </w:t>
            </w:r>
          </w:p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FC60C4">
              <w:rPr>
                <w:rFonts w:ascii="Times New Roman" w:hAnsi="Times New Roman" w:cs="Times New Roman"/>
                <w:sz w:val="16"/>
              </w:rPr>
              <w:t xml:space="preserve"> 2020 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</w:rPr>
            </w:pPr>
            <w:r w:rsidRPr="00FC60C4">
              <w:rPr>
                <w:rFonts w:ascii="Times New Roman" w:hAnsi="Times New Roman" w:cs="Times New Roman"/>
                <w:sz w:val="16"/>
              </w:rPr>
              <w:t>2021</w:t>
            </w:r>
          </w:p>
        </w:tc>
        <w:tc>
          <w:tcPr>
            <w:tcW w:w="708" w:type="dxa"/>
            <w:shd w:val="clear" w:color="auto" w:fill="auto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2022 </w:t>
            </w:r>
          </w:p>
        </w:tc>
        <w:tc>
          <w:tcPr>
            <w:tcW w:w="851" w:type="dxa"/>
            <w:shd w:val="clear" w:color="auto" w:fill="auto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2023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4"/>
                <w:szCs w:val="20"/>
              </w:rPr>
              <w:t>(прогноз)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2024</w:t>
            </w:r>
          </w:p>
          <w:p w:rsidR="003525A4" w:rsidRPr="00FC60C4" w:rsidRDefault="003525A4" w:rsidP="00FC60C4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(прогноз)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2025</w:t>
            </w:r>
          </w:p>
          <w:p w:rsidR="003525A4" w:rsidRPr="00FC60C4" w:rsidRDefault="003525A4" w:rsidP="00FC60C4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(прогноз)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2026</w:t>
            </w:r>
          </w:p>
          <w:p w:rsidR="003525A4" w:rsidRPr="00FC60C4" w:rsidRDefault="003525A4" w:rsidP="00FC60C4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(прогноз)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2027</w:t>
            </w:r>
          </w:p>
          <w:p w:rsidR="003525A4" w:rsidRPr="00FC60C4" w:rsidRDefault="003525A4" w:rsidP="00FC60C4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(прогноз)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2028</w:t>
            </w:r>
          </w:p>
          <w:p w:rsidR="003525A4" w:rsidRPr="00FC60C4" w:rsidRDefault="003525A4" w:rsidP="00FC60C4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(прогноз)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2029</w:t>
            </w:r>
          </w:p>
          <w:p w:rsidR="003525A4" w:rsidRPr="00FC60C4" w:rsidRDefault="003525A4" w:rsidP="00FC60C4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(прогноз)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2030</w:t>
            </w:r>
          </w:p>
          <w:p w:rsidR="003525A4" w:rsidRPr="00FC60C4" w:rsidRDefault="003525A4" w:rsidP="00FC60C4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(прогноз)</w:t>
            </w:r>
          </w:p>
        </w:tc>
      </w:tr>
      <w:tr w:rsidR="003525A4" w:rsidRPr="00FC60C4" w:rsidTr="004629A0">
        <w:trPr>
          <w:gridAfter w:val="1"/>
          <w:wAfter w:w="19" w:type="dxa"/>
          <w:trHeight w:val="40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Муниципальная программа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Развитие образования </w:t>
            </w:r>
            <w:proofErr w:type="spellStart"/>
            <w:r w:rsidRPr="00FC60C4">
              <w:rPr>
                <w:sz w:val="16"/>
                <w:szCs w:val="20"/>
              </w:rPr>
              <w:t>Белохолуницкого</w:t>
            </w:r>
            <w:proofErr w:type="spellEnd"/>
            <w:r w:rsidRPr="00FC60C4">
              <w:rPr>
                <w:sz w:val="16"/>
                <w:szCs w:val="20"/>
              </w:rPr>
              <w:t xml:space="preserve"> района</w:t>
            </w:r>
          </w:p>
        </w:tc>
      </w:tr>
      <w:tr w:rsidR="003525A4" w:rsidRPr="00FC60C4" w:rsidTr="004629A0">
        <w:trPr>
          <w:gridAfter w:val="1"/>
          <w:wAfter w:w="19" w:type="dxa"/>
          <w:trHeight w:val="208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Развитие системы дошкольного образования</w:t>
            </w:r>
          </w:p>
        </w:tc>
      </w:tr>
      <w:tr w:rsidR="003525A4" w:rsidRPr="00FC60C4" w:rsidTr="004629A0">
        <w:trPr>
          <w:gridAfter w:val="1"/>
          <w:wAfter w:w="19" w:type="dxa"/>
          <w:trHeight w:val="654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Удельный вес численности населения в возрасте 5 - 18 лет, охваченного образ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ванием, в общей численности населения в возрасте 5 - 18 лет</w:t>
            </w:r>
          </w:p>
        </w:tc>
        <w:tc>
          <w:tcPr>
            <w:tcW w:w="425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96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97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97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97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97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97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98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99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99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99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99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99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99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99</w:t>
            </w:r>
          </w:p>
        </w:tc>
      </w:tr>
      <w:tr w:rsidR="003525A4" w:rsidRPr="00FC60C4" w:rsidTr="004629A0">
        <w:trPr>
          <w:gridAfter w:val="1"/>
          <w:wAfter w:w="19" w:type="dxa"/>
          <w:trHeight w:val="654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pacing w:val="-6"/>
                <w:sz w:val="16"/>
                <w:szCs w:val="20"/>
              </w:rPr>
            </w:pPr>
            <w:r w:rsidRPr="00FC60C4">
              <w:rPr>
                <w:spacing w:val="-6"/>
                <w:sz w:val="16"/>
                <w:szCs w:val="20"/>
              </w:rPr>
              <w:t>Доступность дошкольного образования (о</w:t>
            </w:r>
            <w:r w:rsidRPr="00FC60C4">
              <w:rPr>
                <w:spacing w:val="-6"/>
                <w:sz w:val="16"/>
                <w:szCs w:val="20"/>
              </w:rPr>
              <w:t>т</w:t>
            </w:r>
            <w:r w:rsidRPr="00FC60C4">
              <w:rPr>
                <w:spacing w:val="-6"/>
                <w:sz w:val="16"/>
                <w:szCs w:val="20"/>
              </w:rPr>
              <w:t>ношение численности детей 2 месяцев -7 лет, которым предоставлена возможность пол</w:t>
            </w:r>
            <w:r w:rsidRPr="00FC60C4">
              <w:rPr>
                <w:spacing w:val="-6"/>
                <w:sz w:val="16"/>
                <w:szCs w:val="20"/>
              </w:rPr>
              <w:t>у</w:t>
            </w:r>
            <w:r w:rsidRPr="00FC60C4">
              <w:rPr>
                <w:spacing w:val="-6"/>
                <w:sz w:val="16"/>
                <w:szCs w:val="20"/>
              </w:rPr>
              <w:t>чать услуги дошкольного образования, к численности детей в возрасте 2 месяцев -7 лет, скорректированной на численность детей в возрасте 5-7 лет, обучающихся в школе)</w:t>
            </w:r>
          </w:p>
        </w:tc>
        <w:tc>
          <w:tcPr>
            <w:tcW w:w="425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82,8 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85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86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87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86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91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95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97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97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97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97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97</w:t>
            </w:r>
          </w:p>
        </w:tc>
      </w:tr>
      <w:tr w:rsidR="003525A4" w:rsidRPr="00FC60C4" w:rsidTr="004629A0">
        <w:trPr>
          <w:gridAfter w:val="1"/>
          <w:wAfter w:w="19" w:type="dxa"/>
          <w:trHeight w:val="654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pacing w:val="-6"/>
                <w:sz w:val="16"/>
                <w:szCs w:val="20"/>
              </w:rPr>
            </w:pPr>
            <w:r w:rsidRPr="00FC60C4">
              <w:rPr>
                <w:spacing w:val="-18"/>
                <w:sz w:val="16"/>
                <w:szCs w:val="20"/>
              </w:rPr>
              <w:t>количество дошкольных образовательных организ</w:t>
            </w:r>
            <w:r w:rsidRPr="00FC60C4">
              <w:rPr>
                <w:spacing w:val="-18"/>
                <w:sz w:val="16"/>
                <w:szCs w:val="20"/>
              </w:rPr>
              <w:t>а</w:t>
            </w:r>
            <w:r w:rsidRPr="00FC60C4">
              <w:rPr>
                <w:spacing w:val="-18"/>
                <w:sz w:val="16"/>
                <w:szCs w:val="20"/>
              </w:rPr>
              <w:t>ций, в которых созданы условия для присмотра и ухода за детьми от 2 месяцев до 3 лет</w:t>
            </w:r>
          </w:p>
        </w:tc>
        <w:tc>
          <w:tcPr>
            <w:tcW w:w="425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Развитие системы общего образования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tabs>
                <w:tab w:val="left" w:pos="493"/>
              </w:tabs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Удельный вес численности обучающихся муниципальных общеобразовательных организаций, которым предоставлена возможность обучаться в соответствии с </w:t>
            </w:r>
            <w:r w:rsidRPr="00FC60C4">
              <w:rPr>
                <w:sz w:val="16"/>
                <w:szCs w:val="20"/>
              </w:rPr>
              <w:lastRenderedPageBreak/>
              <w:t>основными современными требованиями, в общей численности обучающихся</w:t>
            </w:r>
          </w:p>
        </w:tc>
        <w:tc>
          <w:tcPr>
            <w:tcW w:w="425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lastRenderedPageBreak/>
              <w:t>%</w:t>
            </w:r>
          </w:p>
        </w:tc>
        <w:tc>
          <w:tcPr>
            <w:tcW w:w="712" w:type="dxa"/>
            <w:gridSpan w:val="2"/>
          </w:tcPr>
          <w:p w:rsidR="003525A4" w:rsidRPr="00FC60C4" w:rsidRDefault="003525A4" w:rsidP="00FC60C4">
            <w:pPr>
              <w:tabs>
                <w:tab w:val="left" w:pos="493"/>
              </w:tabs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28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30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48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50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52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54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56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58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58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58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58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58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Доля педагогических работников мун</w:t>
            </w:r>
            <w:r w:rsidRPr="00FC60C4">
              <w:rPr>
                <w:sz w:val="16"/>
                <w:szCs w:val="20"/>
              </w:rPr>
              <w:t>и</w:t>
            </w:r>
            <w:r w:rsidRPr="00FC60C4">
              <w:rPr>
                <w:sz w:val="16"/>
                <w:szCs w:val="20"/>
              </w:rPr>
              <w:t>ципальных общеобразовательных орган</w:t>
            </w:r>
            <w:r w:rsidRPr="00FC60C4">
              <w:rPr>
                <w:sz w:val="16"/>
                <w:szCs w:val="20"/>
              </w:rPr>
              <w:t>и</w:t>
            </w:r>
            <w:r w:rsidRPr="00FC60C4">
              <w:rPr>
                <w:sz w:val="16"/>
                <w:szCs w:val="20"/>
              </w:rPr>
              <w:t>заций, имеющих высшую квалификац</w:t>
            </w:r>
            <w:r w:rsidRPr="00FC60C4">
              <w:rPr>
                <w:sz w:val="16"/>
                <w:szCs w:val="20"/>
              </w:rPr>
              <w:t>и</w:t>
            </w:r>
            <w:r w:rsidRPr="00FC60C4">
              <w:rPr>
                <w:sz w:val="16"/>
                <w:szCs w:val="20"/>
              </w:rPr>
              <w:t>онную категорию, в общей численности педагогических работников муниципал</w:t>
            </w:r>
            <w:r w:rsidRPr="00FC60C4">
              <w:rPr>
                <w:sz w:val="16"/>
                <w:szCs w:val="20"/>
              </w:rPr>
              <w:t>ь</w:t>
            </w:r>
            <w:r w:rsidRPr="00FC60C4">
              <w:rPr>
                <w:sz w:val="16"/>
                <w:szCs w:val="20"/>
              </w:rPr>
              <w:t>ных  общеобразовательных организаций</w:t>
            </w:r>
          </w:p>
        </w:tc>
        <w:tc>
          <w:tcPr>
            <w:tcW w:w="425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23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</w:t>
            </w:r>
          </w:p>
        </w:tc>
        <w:tc>
          <w:tcPr>
            <w:tcW w:w="708" w:type="dxa"/>
          </w:tcPr>
          <w:p w:rsidR="003525A4" w:rsidRPr="00FC60C4" w:rsidRDefault="00656773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60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22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24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25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25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25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25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pacing w:val="-18"/>
                <w:sz w:val="16"/>
                <w:szCs w:val="20"/>
              </w:rPr>
            </w:pPr>
            <w:proofErr w:type="spellStart"/>
            <w:r w:rsidRPr="00FC60C4">
              <w:rPr>
                <w:spacing w:val="-18"/>
                <w:sz w:val="16"/>
                <w:szCs w:val="20"/>
              </w:rPr>
              <w:t>Уельный</w:t>
            </w:r>
            <w:proofErr w:type="spellEnd"/>
            <w:r w:rsidRPr="00FC60C4">
              <w:rPr>
                <w:spacing w:val="-18"/>
                <w:sz w:val="16"/>
                <w:szCs w:val="20"/>
              </w:rPr>
              <w:t xml:space="preserve"> вес численности учителей общеобразов</w:t>
            </w:r>
            <w:r w:rsidRPr="00FC60C4">
              <w:rPr>
                <w:spacing w:val="-18"/>
                <w:sz w:val="16"/>
                <w:szCs w:val="20"/>
              </w:rPr>
              <w:t>а</w:t>
            </w:r>
            <w:r w:rsidRPr="00FC60C4">
              <w:rPr>
                <w:spacing w:val="-18"/>
                <w:sz w:val="16"/>
                <w:szCs w:val="20"/>
              </w:rPr>
              <w:t>тельных организаций в возрасте до 35 лет в общей их численности</w:t>
            </w:r>
          </w:p>
        </w:tc>
        <w:tc>
          <w:tcPr>
            <w:tcW w:w="425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17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13</w:t>
            </w:r>
          </w:p>
        </w:tc>
        <w:tc>
          <w:tcPr>
            <w:tcW w:w="708" w:type="dxa"/>
          </w:tcPr>
          <w:p w:rsidR="003525A4" w:rsidRPr="00FC60C4" w:rsidRDefault="00656773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10,3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24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24</w:t>
            </w:r>
          </w:p>
        </w:tc>
        <w:tc>
          <w:tcPr>
            <w:tcW w:w="853" w:type="dxa"/>
          </w:tcPr>
          <w:p w:rsidR="003525A4" w:rsidRPr="00FC60C4" w:rsidRDefault="003525A4" w:rsidP="00780286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24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24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24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3525A4" w:rsidRPr="00FC60C4" w:rsidRDefault="003525A4" w:rsidP="00780286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24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pacing w:val="-18"/>
                <w:sz w:val="16"/>
                <w:szCs w:val="20"/>
              </w:rPr>
            </w:pPr>
            <w:r w:rsidRPr="00FC60C4">
              <w:rPr>
                <w:spacing w:val="-18"/>
                <w:sz w:val="16"/>
                <w:szCs w:val="20"/>
              </w:rPr>
              <w:t>количество муниципальных общеобразовательных организаций, в которых созданы условия для занятий физической культурой и спортом</w:t>
            </w:r>
          </w:p>
        </w:tc>
        <w:tc>
          <w:tcPr>
            <w:tcW w:w="425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271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pacing w:val="-18"/>
                <w:sz w:val="16"/>
                <w:szCs w:val="20"/>
              </w:rPr>
            </w:pPr>
            <w:r w:rsidRPr="00FC60C4">
              <w:rPr>
                <w:spacing w:val="-18"/>
                <w:sz w:val="16"/>
                <w:szCs w:val="20"/>
              </w:rPr>
              <w:t xml:space="preserve">количество муниципальных общеобразовательных организаций, в которых созданы безопасные условия </w:t>
            </w:r>
          </w:p>
        </w:tc>
        <w:tc>
          <w:tcPr>
            <w:tcW w:w="425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  <w:p w:rsidR="003525A4" w:rsidRPr="00FC60C4" w:rsidRDefault="003525A4" w:rsidP="00FC60C4">
            <w:pPr>
              <w:rPr>
                <w:sz w:val="16"/>
                <w:szCs w:val="20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Развитие системы дополнительного образования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3.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Охват детей в возрасте 5-18 лет програ</w:t>
            </w:r>
            <w:r w:rsidRPr="00FC60C4">
              <w:rPr>
                <w:sz w:val="16"/>
                <w:szCs w:val="20"/>
              </w:rPr>
              <w:t>м</w:t>
            </w:r>
            <w:r w:rsidRPr="00FC60C4">
              <w:rPr>
                <w:sz w:val="16"/>
                <w:szCs w:val="20"/>
              </w:rPr>
              <w:t>мами дополнительного образования</w:t>
            </w:r>
          </w:p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85,3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92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92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92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76</w:t>
            </w:r>
          </w:p>
        </w:tc>
        <w:tc>
          <w:tcPr>
            <w:tcW w:w="708" w:type="dxa"/>
          </w:tcPr>
          <w:p w:rsidR="003525A4" w:rsidRPr="00FC60C4" w:rsidRDefault="00656773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63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92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92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92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92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92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92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92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92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Социальное обеспечение в сфере образования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4.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pacing w:val="-18"/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Удельный вес </w:t>
            </w:r>
            <w:r w:rsidRPr="00FC60C4">
              <w:rPr>
                <w:spacing w:val="-18"/>
                <w:sz w:val="16"/>
                <w:szCs w:val="20"/>
              </w:rPr>
              <w:t>социальных выплат, осуществля</w:t>
            </w:r>
            <w:r w:rsidRPr="00FC60C4">
              <w:rPr>
                <w:spacing w:val="-18"/>
                <w:sz w:val="16"/>
                <w:szCs w:val="20"/>
              </w:rPr>
              <w:t>е</w:t>
            </w:r>
            <w:r w:rsidRPr="00FC60C4">
              <w:rPr>
                <w:spacing w:val="-18"/>
                <w:sz w:val="16"/>
                <w:szCs w:val="20"/>
              </w:rPr>
              <w:t>мых  в рамках законодательства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100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100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7571B2" w:rsidRPr="001F0001" w:rsidRDefault="007571B2" w:rsidP="007571B2">
            <w:pPr>
              <w:jc w:val="center"/>
              <w:rPr>
                <w:sz w:val="14"/>
              </w:rPr>
            </w:pPr>
            <w:r w:rsidRPr="001F0001">
              <w:rPr>
                <w:sz w:val="14"/>
              </w:rPr>
              <w:t>Организация отдыха и оздоровления детей и</w:t>
            </w:r>
          </w:p>
          <w:p w:rsidR="003525A4" w:rsidRPr="007571B2" w:rsidRDefault="00AD779E" w:rsidP="007571B2">
            <w:pPr>
              <w:jc w:val="center"/>
              <w:rPr>
                <w:sz w:val="14"/>
              </w:rPr>
            </w:pPr>
            <w:r w:rsidRPr="001F0001">
              <w:rPr>
                <w:sz w:val="14"/>
              </w:rPr>
              <w:t>М</w:t>
            </w:r>
            <w:r w:rsidR="007571B2" w:rsidRPr="001F0001">
              <w:rPr>
                <w:sz w:val="14"/>
              </w:rPr>
              <w:t>олодежи</w:t>
            </w:r>
          </w:p>
        </w:tc>
      </w:tr>
      <w:tr w:rsidR="004762B2" w:rsidRPr="004762B2" w:rsidTr="004629A0">
        <w:trPr>
          <w:gridAfter w:val="1"/>
          <w:wAfter w:w="19" w:type="dxa"/>
          <w:trHeight w:val="1000"/>
        </w:trPr>
        <w:tc>
          <w:tcPr>
            <w:tcW w:w="518" w:type="dxa"/>
          </w:tcPr>
          <w:p w:rsidR="004762B2" w:rsidRPr="00FC60C4" w:rsidRDefault="004762B2" w:rsidP="007571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5.</w:t>
            </w:r>
          </w:p>
        </w:tc>
        <w:tc>
          <w:tcPr>
            <w:tcW w:w="1411" w:type="dxa"/>
            <w:gridSpan w:val="3"/>
          </w:tcPr>
          <w:p w:rsidR="004762B2" w:rsidRPr="00FC60C4" w:rsidRDefault="004762B2" w:rsidP="007571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4762B2" w:rsidRPr="004762B2" w:rsidRDefault="004762B2" w:rsidP="007571B2">
            <w:pPr>
              <w:rPr>
                <w:sz w:val="16"/>
              </w:rPr>
            </w:pPr>
            <w:r w:rsidRPr="004762B2">
              <w:rPr>
                <w:sz w:val="16"/>
              </w:rPr>
              <w:t>Доля детей школьного возраста,</w:t>
            </w:r>
          </w:p>
          <w:p w:rsidR="004762B2" w:rsidRPr="004762B2" w:rsidRDefault="004762B2" w:rsidP="007571B2">
            <w:pPr>
              <w:rPr>
                <w:sz w:val="16"/>
              </w:rPr>
            </w:pPr>
            <w:r w:rsidRPr="004762B2">
              <w:rPr>
                <w:sz w:val="16"/>
              </w:rPr>
              <w:t>получивших услугу отдыха и оздоровл</w:t>
            </w:r>
            <w:r w:rsidRPr="004762B2">
              <w:rPr>
                <w:sz w:val="16"/>
              </w:rPr>
              <w:t>е</w:t>
            </w:r>
            <w:r w:rsidRPr="004762B2">
              <w:rPr>
                <w:sz w:val="16"/>
              </w:rPr>
              <w:t>ния в муниципальных учреждениях с дневным пребыванием детей, от общего числа детей школьного возраста</w:t>
            </w:r>
          </w:p>
          <w:p w:rsidR="004762B2" w:rsidRPr="004762B2" w:rsidRDefault="004762B2" w:rsidP="007571B2">
            <w:pPr>
              <w:rPr>
                <w:sz w:val="16"/>
              </w:rPr>
            </w:pPr>
          </w:p>
        </w:tc>
        <w:tc>
          <w:tcPr>
            <w:tcW w:w="425" w:type="dxa"/>
            <w:shd w:val="clear" w:color="auto" w:fill="auto"/>
          </w:tcPr>
          <w:p w:rsidR="004762B2" w:rsidRPr="007571B2" w:rsidRDefault="004762B2" w:rsidP="00757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41</w:t>
            </w:r>
          </w:p>
        </w:tc>
        <w:tc>
          <w:tcPr>
            <w:tcW w:w="567" w:type="dxa"/>
            <w:shd w:val="clear" w:color="auto" w:fill="auto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45</w:t>
            </w:r>
          </w:p>
        </w:tc>
        <w:tc>
          <w:tcPr>
            <w:tcW w:w="567" w:type="dxa"/>
            <w:shd w:val="clear" w:color="auto" w:fill="auto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39</w:t>
            </w:r>
          </w:p>
        </w:tc>
        <w:tc>
          <w:tcPr>
            <w:tcW w:w="567" w:type="dxa"/>
            <w:shd w:val="clear" w:color="auto" w:fill="auto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0</w:t>
            </w:r>
          </w:p>
        </w:tc>
        <w:tc>
          <w:tcPr>
            <w:tcW w:w="567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39,2</w:t>
            </w:r>
          </w:p>
        </w:tc>
        <w:tc>
          <w:tcPr>
            <w:tcW w:w="708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17,78</w:t>
            </w:r>
          </w:p>
        </w:tc>
        <w:tc>
          <w:tcPr>
            <w:tcW w:w="851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22,2</w:t>
            </w:r>
          </w:p>
        </w:tc>
        <w:tc>
          <w:tcPr>
            <w:tcW w:w="850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22,5</w:t>
            </w:r>
          </w:p>
        </w:tc>
        <w:tc>
          <w:tcPr>
            <w:tcW w:w="853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0</w:t>
            </w:r>
          </w:p>
        </w:tc>
        <w:tc>
          <w:tcPr>
            <w:tcW w:w="852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0</w:t>
            </w:r>
          </w:p>
        </w:tc>
        <w:tc>
          <w:tcPr>
            <w:tcW w:w="852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0</w:t>
            </w:r>
          </w:p>
        </w:tc>
        <w:tc>
          <w:tcPr>
            <w:tcW w:w="850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0</w:t>
            </w:r>
          </w:p>
        </w:tc>
        <w:tc>
          <w:tcPr>
            <w:tcW w:w="851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0</w:t>
            </w:r>
          </w:p>
        </w:tc>
        <w:tc>
          <w:tcPr>
            <w:tcW w:w="850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375"/>
        </w:trPr>
        <w:tc>
          <w:tcPr>
            <w:tcW w:w="518" w:type="dxa"/>
          </w:tcPr>
          <w:p w:rsidR="003525A4" w:rsidRDefault="003525A4" w:rsidP="00FC60C4">
            <w:pPr>
              <w:jc w:val="center"/>
              <w:rPr>
                <w:sz w:val="16"/>
                <w:szCs w:val="20"/>
              </w:rPr>
            </w:pPr>
          </w:p>
          <w:p w:rsidR="009D2350" w:rsidRDefault="009D2350" w:rsidP="00FC60C4">
            <w:pPr>
              <w:jc w:val="center"/>
              <w:rPr>
                <w:sz w:val="16"/>
                <w:szCs w:val="20"/>
              </w:rPr>
            </w:pPr>
          </w:p>
          <w:p w:rsidR="009D2350" w:rsidRPr="00FC60C4" w:rsidRDefault="009D2350" w:rsidP="009D2350">
            <w:pPr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Мероприятия по созданию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образования.(МКДОУ детский сад №4 "Ромашка" </w:t>
            </w:r>
            <w:proofErr w:type="spellStart"/>
            <w:r w:rsidRPr="00FC60C4">
              <w:rPr>
                <w:sz w:val="16"/>
                <w:szCs w:val="20"/>
              </w:rPr>
              <w:t>г.Белая</w:t>
            </w:r>
            <w:proofErr w:type="spellEnd"/>
            <w:r w:rsidRPr="00FC60C4">
              <w:rPr>
                <w:sz w:val="16"/>
                <w:szCs w:val="20"/>
              </w:rPr>
              <w:t xml:space="preserve"> Холуница, МКДОУ детский сад №3 "Рябинка" </w:t>
            </w:r>
            <w:proofErr w:type="spellStart"/>
            <w:r w:rsidRPr="00FC60C4">
              <w:rPr>
                <w:sz w:val="16"/>
                <w:szCs w:val="20"/>
              </w:rPr>
              <w:t>г.Белая</w:t>
            </w:r>
            <w:proofErr w:type="spellEnd"/>
            <w:r w:rsidRPr="00FC60C4">
              <w:rPr>
                <w:sz w:val="16"/>
                <w:szCs w:val="20"/>
              </w:rPr>
              <w:t xml:space="preserve"> Холуница)</w:t>
            </w:r>
          </w:p>
        </w:tc>
      </w:tr>
      <w:tr w:rsidR="003525A4" w:rsidRPr="00FC60C4" w:rsidTr="004629A0">
        <w:trPr>
          <w:gridAfter w:val="1"/>
          <w:wAfter w:w="19" w:type="dxa"/>
          <w:trHeight w:val="1123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6.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pacing w:val="-6"/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дополнительных мест для детей в возрасте от 2 месяцев до 3 лет, созданных в образовательных организ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циях, осуществляющих образовательную деятельность по образовательным пр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граммам дошкольного образования</w:t>
            </w:r>
          </w:p>
        </w:tc>
        <w:tc>
          <w:tcPr>
            <w:tcW w:w="425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мест</w:t>
            </w:r>
          </w:p>
        </w:tc>
        <w:tc>
          <w:tcPr>
            <w:tcW w:w="712" w:type="dxa"/>
            <w:gridSpan w:val="2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40</w:t>
            </w:r>
          </w:p>
        </w:tc>
        <w:tc>
          <w:tcPr>
            <w:tcW w:w="567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pacing w:val="-18"/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Увеличение доли обучающихся, заним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ющихся физической культурой и спортом во внеурочное время (начальное общее образование),в общем количестве обуч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 xml:space="preserve">ющихся, за исключением дошкольного </w:t>
            </w:r>
            <w:r w:rsidRPr="00FC60C4">
              <w:rPr>
                <w:sz w:val="16"/>
                <w:szCs w:val="20"/>
              </w:rPr>
              <w:lastRenderedPageBreak/>
              <w:t>образования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lastRenderedPageBreak/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2,3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Увеличение доли обучающихся, заним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ющихся физической культурой и спортом во внеурочное время (основное общее образование),в общем количестве обуч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ющихся, за исключением дошкольного образования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1,9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1,2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0,6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1,3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1,4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Увеличение доли обучающихся, заним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ющихся физической культурой и спортом во внеурочное время (среднее общее о</w:t>
            </w:r>
            <w:r w:rsidRPr="00FC60C4">
              <w:rPr>
                <w:sz w:val="16"/>
                <w:szCs w:val="20"/>
              </w:rPr>
              <w:t>б</w:t>
            </w:r>
            <w:r w:rsidRPr="00FC60C4">
              <w:rPr>
                <w:sz w:val="16"/>
                <w:szCs w:val="20"/>
              </w:rPr>
              <w:t>разование),в общем количестве обуча</w:t>
            </w:r>
            <w:r w:rsidRPr="00FC60C4">
              <w:rPr>
                <w:sz w:val="16"/>
                <w:szCs w:val="20"/>
              </w:rPr>
              <w:t>ю</w:t>
            </w:r>
            <w:r w:rsidRPr="00FC60C4">
              <w:rPr>
                <w:sz w:val="16"/>
                <w:szCs w:val="20"/>
              </w:rPr>
              <w:t>щихся, за исключением дошкольного образования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3,8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1,9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общеобразовательных орг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низаций, расположенных в сельской местности, в которых созданы условия для занятий физической культурой и спортом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Реализация мер, направленных на выполнение предписаний надзорных органов и приведение зданий в соответствии с требованиями, предъявляемыми к безопасности в процессе эксплуатации, в мун</w:t>
            </w:r>
            <w:r w:rsidRPr="00FC60C4">
              <w:rPr>
                <w:sz w:val="16"/>
                <w:szCs w:val="20"/>
              </w:rPr>
              <w:t>и</w:t>
            </w:r>
            <w:r w:rsidRPr="00FC60C4">
              <w:rPr>
                <w:sz w:val="16"/>
                <w:szCs w:val="20"/>
              </w:rPr>
              <w:t>ципальных образовательных организациях</w:t>
            </w:r>
          </w:p>
        </w:tc>
      </w:tr>
      <w:tr w:rsidR="003525A4" w:rsidRPr="00FC60C4" w:rsidTr="004629A0">
        <w:trPr>
          <w:gridAfter w:val="1"/>
          <w:wAfter w:w="19" w:type="dxa"/>
          <w:trHeight w:val="173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8.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общеобразовательных орг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низаций, в которых выполнены предпис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ния надзорных органов и здания которых приведены в соответствие с требовани</w:t>
            </w:r>
            <w:r w:rsidRPr="00FC60C4">
              <w:rPr>
                <w:sz w:val="16"/>
                <w:szCs w:val="20"/>
              </w:rPr>
              <w:t>я</w:t>
            </w:r>
            <w:r w:rsidRPr="00FC60C4">
              <w:rPr>
                <w:sz w:val="16"/>
                <w:szCs w:val="20"/>
              </w:rPr>
              <w:t>ми, предъявляемыми по безопасности в процессе эксплуатации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844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в муниципальном казенном общеобразов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 xml:space="preserve">тельном учреждении средней общеобразовательной школе с углубленным изучением отдельных предметов им. </w:t>
            </w:r>
            <w:proofErr w:type="spellStart"/>
            <w:r w:rsidRPr="00FC60C4">
              <w:rPr>
                <w:sz w:val="16"/>
                <w:szCs w:val="20"/>
              </w:rPr>
              <w:t>В.И.Десятковаг.Белая</w:t>
            </w:r>
            <w:proofErr w:type="spellEnd"/>
            <w:r w:rsidRPr="00FC60C4">
              <w:rPr>
                <w:sz w:val="16"/>
                <w:szCs w:val="20"/>
              </w:rPr>
              <w:t xml:space="preserve"> Холуница </w:t>
            </w:r>
            <w:proofErr w:type="spellStart"/>
            <w:r w:rsidRPr="00FC60C4">
              <w:rPr>
                <w:sz w:val="16"/>
                <w:szCs w:val="20"/>
              </w:rPr>
              <w:t>Белохолуницкого</w:t>
            </w:r>
            <w:proofErr w:type="spellEnd"/>
            <w:r w:rsidRPr="00FC60C4">
              <w:rPr>
                <w:sz w:val="16"/>
                <w:szCs w:val="20"/>
              </w:rPr>
              <w:t xml:space="preserve"> района Кировской области</w:t>
            </w:r>
          </w:p>
        </w:tc>
      </w:tr>
      <w:tr w:rsidR="003525A4" w:rsidRPr="00FC60C4" w:rsidTr="004629A0">
        <w:trPr>
          <w:gridAfter w:val="1"/>
          <w:wAfter w:w="19" w:type="dxa"/>
          <w:trHeight w:val="1430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муниципальных образов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тельных организаций, в которых выпо</w:t>
            </w:r>
            <w:r w:rsidRPr="00FC60C4">
              <w:rPr>
                <w:sz w:val="16"/>
                <w:szCs w:val="20"/>
              </w:rPr>
              <w:t>л</w:t>
            </w:r>
            <w:r w:rsidRPr="00FC60C4">
              <w:rPr>
                <w:sz w:val="16"/>
                <w:szCs w:val="20"/>
              </w:rPr>
              <w:t>нены предписания надзорных органов, и здания которых приведены в соответствие с требованиями, предъявляемыми к бе</w:t>
            </w:r>
            <w:r w:rsidRPr="00FC60C4">
              <w:rPr>
                <w:sz w:val="16"/>
                <w:szCs w:val="20"/>
              </w:rPr>
              <w:t>з</w:t>
            </w:r>
            <w:r w:rsidRPr="00FC60C4">
              <w:rPr>
                <w:sz w:val="16"/>
                <w:szCs w:val="20"/>
              </w:rPr>
              <w:t>опасности в процессе эксплуатации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3525A4" w:rsidRPr="00FC60C4" w:rsidRDefault="00780286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525A4" w:rsidRPr="00FC60C4" w:rsidRDefault="00780286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525A4" w:rsidRPr="00FC60C4" w:rsidRDefault="00780286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4762B2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</w:p>
        </w:tc>
        <w:tc>
          <w:tcPr>
            <w:tcW w:w="1411" w:type="dxa"/>
            <w:gridSpan w:val="3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Отдельное мер</w:t>
            </w:r>
            <w:r w:rsidRPr="004762B2">
              <w:rPr>
                <w:sz w:val="16"/>
              </w:rPr>
              <w:t>о</w:t>
            </w:r>
            <w:r w:rsidRPr="004762B2">
              <w:rPr>
                <w:sz w:val="16"/>
              </w:rPr>
              <w:t>приятие</w:t>
            </w:r>
          </w:p>
        </w:tc>
        <w:tc>
          <w:tcPr>
            <w:tcW w:w="14055" w:type="dxa"/>
            <w:gridSpan w:val="19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4762B2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  <w:r w:rsidRPr="004762B2">
              <w:rPr>
                <w:sz w:val="16"/>
              </w:rPr>
              <w:t>.</w:t>
            </w:r>
          </w:p>
        </w:tc>
        <w:tc>
          <w:tcPr>
            <w:tcW w:w="1411" w:type="dxa"/>
            <w:gridSpan w:val="3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Доля педагогических работников образ</w:t>
            </w:r>
            <w:r w:rsidRPr="004762B2">
              <w:rPr>
                <w:sz w:val="16"/>
              </w:rPr>
              <w:t>о</w:t>
            </w:r>
            <w:r w:rsidRPr="004762B2">
              <w:rPr>
                <w:sz w:val="16"/>
              </w:rPr>
              <w:t>вательных организаций, получивших ежемесячное денежное вознаграждение за классное руководство (из расчета 5 тыс. рублей в месяц с учетом страховых взн</w:t>
            </w:r>
            <w:r w:rsidRPr="004762B2">
              <w:rPr>
                <w:sz w:val="16"/>
              </w:rPr>
              <w:t>о</w:t>
            </w:r>
            <w:r w:rsidRPr="004762B2">
              <w:rPr>
                <w:sz w:val="16"/>
              </w:rPr>
              <w:lastRenderedPageBreak/>
              <w:t>сов в государственные внебюджетные фонды, а также районных коэффициентов и процентных надбавок в общей числе</w:t>
            </w:r>
            <w:r w:rsidRPr="004762B2">
              <w:rPr>
                <w:sz w:val="16"/>
              </w:rPr>
              <w:t>н</w:t>
            </w:r>
            <w:r w:rsidRPr="004762B2">
              <w:rPr>
                <w:sz w:val="16"/>
              </w:rPr>
              <w:t>ности педагогических работников такой категории)</w:t>
            </w:r>
          </w:p>
        </w:tc>
        <w:tc>
          <w:tcPr>
            <w:tcW w:w="425" w:type="dxa"/>
            <w:shd w:val="clear" w:color="auto" w:fill="auto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lastRenderedPageBreak/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100</w:t>
            </w:r>
          </w:p>
        </w:tc>
        <w:tc>
          <w:tcPr>
            <w:tcW w:w="567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100</w:t>
            </w:r>
          </w:p>
        </w:tc>
        <w:tc>
          <w:tcPr>
            <w:tcW w:w="708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100</w:t>
            </w:r>
          </w:p>
        </w:tc>
        <w:tc>
          <w:tcPr>
            <w:tcW w:w="851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100</w:t>
            </w:r>
          </w:p>
        </w:tc>
        <w:tc>
          <w:tcPr>
            <w:tcW w:w="850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</w:p>
        </w:tc>
      </w:tr>
      <w:tr w:rsidR="00AD779E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AD779E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1411" w:type="dxa"/>
            <w:gridSpan w:val="3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3133" w:type="dxa"/>
            <w:gridSpan w:val="3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 w:rsidRPr="00AD779E">
              <w:rPr>
                <w:sz w:val="16"/>
              </w:rPr>
              <w:t>обеспечены выплаты денежного возн</w:t>
            </w:r>
            <w:r w:rsidRPr="00AD779E">
              <w:rPr>
                <w:sz w:val="16"/>
              </w:rPr>
              <w:t>а</w:t>
            </w:r>
            <w:r>
              <w:rPr>
                <w:sz w:val="16"/>
              </w:rPr>
              <w:t>граждения за класс</w:t>
            </w:r>
            <w:r w:rsidRPr="00AD779E">
              <w:rPr>
                <w:sz w:val="16"/>
              </w:rPr>
              <w:t>ное руководство, предоставляемые педагогическим рабо</w:t>
            </w:r>
            <w:r w:rsidRPr="00AD779E">
              <w:rPr>
                <w:sz w:val="16"/>
              </w:rPr>
              <w:t>т</w:t>
            </w:r>
            <w:r w:rsidRPr="00AD779E">
              <w:rPr>
                <w:sz w:val="16"/>
              </w:rPr>
              <w:t>никам образовательных организаций, ежемесячно</w:t>
            </w:r>
          </w:p>
        </w:tc>
        <w:tc>
          <w:tcPr>
            <w:tcW w:w="425" w:type="dxa"/>
            <w:shd w:val="clear" w:color="auto" w:fill="auto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708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853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852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852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850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851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850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</w:tr>
      <w:tr w:rsidR="004762B2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0C6391">
              <w:rPr>
                <w:sz w:val="16"/>
                <w:szCs w:val="20"/>
              </w:rPr>
              <w:t>Мероприятия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FB0EE5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  <w:vMerge w:val="restart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11.</w:t>
            </w:r>
          </w:p>
        </w:tc>
        <w:tc>
          <w:tcPr>
            <w:tcW w:w="1411" w:type="dxa"/>
            <w:gridSpan w:val="3"/>
            <w:vMerge w:val="restart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FB0EE5" w:rsidRPr="00FC60C4" w:rsidRDefault="00FB0EE5" w:rsidP="00FC60C4">
            <w:pPr>
              <w:jc w:val="both"/>
              <w:rPr>
                <w:sz w:val="16"/>
                <w:szCs w:val="20"/>
              </w:rPr>
            </w:pPr>
            <w:r w:rsidRPr="004762B2">
              <w:rPr>
                <w:sz w:val="16"/>
                <w:szCs w:val="20"/>
              </w:rPr>
              <w:t>Доля обучающихся, получающих начал</w:t>
            </w:r>
            <w:r w:rsidRPr="004762B2">
              <w:rPr>
                <w:sz w:val="16"/>
                <w:szCs w:val="20"/>
              </w:rPr>
              <w:t>ь</w:t>
            </w:r>
            <w:r w:rsidRPr="004762B2">
              <w:rPr>
                <w:sz w:val="16"/>
                <w:szCs w:val="20"/>
              </w:rPr>
              <w:t xml:space="preserve">ное общее образование в </w:t>
            </w:r>
            <w:proofErr w:type="spellStart"/>
            <w:r w:rsidRPr="004762B2">
              <w:rPr>
                <w:sz w:val="16"/>
                <w:szCs w:val="20"/>
              </w:rPr>
              <w:t>госу</w:t>
            </w:r>
            <w:proofErr w:type="spellEnd"/>
            <w:r w:rsidRPr="004762B2">
              <w:rPr>
                <w:sz w:val="16"/>
                <w:szCs w:val="20"/>
              </w:rPr>
              <w:t>-дарственных и муниципальных образов</w:t>
            </w:r>
            <w:r w:rsidRPr="004762B2">
              <w:rPr>
                <w:sz w:val="16"/>
                <w:szCs w:val="20"/>
              </w:rPr>
              <w:t>а</w:t>
            </w:r>
            <w:r w:rsidRPr="004762B2">
              <w:rPr>
                <w:sz w:val="16"/>
                <w:szCs w:val="20"/>
              </w:rPr>
              <w:t>тельных организациях, получающих бе</w:t>
            </w:r>
            <w:r w:rsidRPr="004762B2">
              <w:rPr>
                <w:sz w:val="16"/>
                <w:szCs w:val="20"/>
              </w:rPr>
              <w:t>с</w:t>
            </w:r>
            <w:r w:rsidRPr="004762B2">
              <w:rPr>
                <w:sz w:val="16"/>
                <w:szCs w:val="20"/>
              </w:rPr>
              <w:t>платное горячее питание к общему кол</w:t>
            </w:r>
            <w:r w:rsidRPr="004762B2">
              <w:rPr>
                <w:sz w:val="16"/>
                <w:szCs w:val="20"/>
              </w:rPr>
              <w:t>и</w:t>
            </w:r>
            <w:r w:rsidRPr="004762B2">
              <w:rPr>
                <w:sz w:val="16"/>
                <w:szCs w:val="20"/>
              </w:rPr>
              <w:t xml:space="preserve">честву обучающихся, получающих начальное общее образование в </w:t>
            </w:r>
            <w:proofErr w:type="spellStart"/>
            <w:r w:rsidRPr="004762B2">
              <w:rPr>
                <w:sz w:val="16"/>
                <w:szCs w:val="20"/>
              </w:rPr>
              <w:t>госу</w:t>
            </w:r>
            <w:proofErr w:type="spellEnd"/>
            <w:r w:rsidRPr="004762B2">
              <w:rPr>
                <w:sz w:val="16"/>
                <w:szCs w:val="20"/>
              </w:rPr>
              <w:t>-дарственных и муниципальных образов</w:t>
            </w:r>
            <w:r w:rsidRPr="004762B2">
              <w:rPr>
                <w:sz w:val="16"/>
                <w:szCs w:val="20"/>
              </w:rPr>
              <w:t>а</w:t>
            </w:r>
            <w:r w:rsidRPr="004762B2">
              <w:rPr>
                <w:sz w:val="16"/>
                <w:szCs w:val="20"/>
              </w:rPr>
              <w:t>тельных организациях</w:t>
            </w:r>
          </w:p>
        </w:tc>
        <w:tc>
          <w:tcPr>
            <w:tcW w:w="425" w:type="dxa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567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708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1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0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3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2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2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0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1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0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</w:tr>
      <w:tr w:rsidR="00FB0EE5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  <w:vMerge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  <w:vMerge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FB0EE5" w:rsidRPr="00FB0EE5" w:rsidRDefault="00FB0EE5" w:rsidP="00FB0EE5">
            <w:pPr>
              <w:jc w:val="both"/>
              <w:rPr>
                <w:sz w:val="16"/>
                <w:szCs w:val="20"/>
              </w:rPr>
            </w:pPr>
            <w:proofErr w:type="gramStart"/>
            <w:r>
              <w:rPr>
                <w:sz w:val="16"/>
                <w:szCs w:val="20"/>
              </w:rPr>
              <w:t>Обеспечены</w:t>
            </w:r>
            <w:proofErr w:type="gramEnd"/>
            <w:r>
              <w:rPr>
                <w:sz w:val="16"/>
                <w:szCs w:val="20"/>
              </w:rPr>
              <w:t xml:space="preserve"> бесплатным </w:t>
            </w:r>
            <w:r w:rsidRPr="00FB0EE5">
              <w:rPr>
                <w:sz w:val="16"/>
                <w:szCs w:val="20"/>
              </w:rPr>
              <w:t>горячим питан</w:t>
            </w:r>
            <w:r w:rsidRPr="00FB0EE5">
              <w:rPr>
                <w:sz w:val="16"/>
                <w:szCs w:val="20"/>
              </w:rPr>
              <w:t>и</w:t>
            </w:r>
            <w:r w:rsidRPr="00FB0EE5">
              <w:rPr>
                <w:sz w:val="16"/>
                <w:szCs w:val="20"/>
              </w:rPr>
              <w:t>ем</w:t>
            </w:r>
            <w:r>
              <w:rPr>
                <w:sz w:val="16"/>
                <w:szCs w:val="20"/>
              </w:rPr>
              <w:t xml:space="preserve"> о</w:t>
            </w:r>
            <w:r w:rsidRPr="00FB0EE5">
              <w:rPr>
                <w:sz w:val="16"/>
                <w:szCs w:val="20"/>
              </w:rPr>
              <w:t>бучающиеся,</w:t>
            </w:r>
            <w:r>
              <w:rPr>
                <w:sz w:val="16"/>
                <w:szCs w:val="20"/>
              </w:rPr>
              <w:t xml:space="preserve"> </w:t>
            </w:r>
            <w:r w:rsidRPr="00FB0EE5">
              <w:rPr>
                <w:sz w:val="16"/>
                <w:szCs w:val="20"/>
              </w:rPr>
              <w:t>получающие начальное</w:t>
            </w:r>
          </w:p>
          <w:p w:rsidR="00FB0EE5" w:rsidRPr="00FB0EE5" w:rsidRDefault="00FB0EE5" w:rsidP="00FB0EE5"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общее образование в </w:t>
            </w:r>
            <w:proofErr w:type="gramStart"/>
            <w:r w:rsidRPr="00FB0EE5">
              <w:rPr>
                <w:sz w:val="16"/>
                <w:szCs w:val="20"/>
              </w:rPr>
              <w:t>государственных</w:t>
            </w:r>
            <w:proofErr w:type="gramEnd"/>
            <w:r w:rsidRPr="00FB0EE5">
              <w:rPr>
                <w:sz w:val="16"/>
                <w:szCs w:val="20"/>
              </w:rPr>
              <w:t xml:space="preserve"> и</w:t>
            </w:r>
          </w:p>
          <w:p w:rsidR="00FB0EE5" w:rsidRPr="004762B2" w:rsidRDefault="00FB0EE5" w:rsidP="00FB0EE5">
            <w:pPr>
              <w:jc w:val="both"/>
              <w:rPr>
                <w:sz w:val="16"/>
                <w:szCs w:val="20"/>
              </w:rPr>
            </w:pPr>
            <w:r w:rsidRPr="00FB0EE5">
              <w:rPr>
                <w:sz w:val="16"/>
                <w:szCs w:val="20"/>
              </w:rPr>
              <w:t>муниципальных</w:t>
            </w:r>
            <w:r>
              <w:rPr>
                <w:sz w:val="16"/>
                <w:szCs w:val="20"/>
              </w:rPr>
              <w:t xml:space="preserve"> </w:t>
            </w:r>
            <w:r w:rsidRPr="00FB0EE5">
              <w:rPr>
                <w:sz w:val="16"/>
                <w:szCs w:val="20"/>
              </w:rPr>
              <w:t>образовательных</w:t>
            </w:r>
            <w:r>
              <w:rPr>
                <w:sz w:val="16"/>
                <w:szCs w:val="20"/>
              </w:rPr>
              <w:t xml:space="preserve"> </w:t>
            </w:r>
            <w:proofErr w:type="gramStart"/>
            <w:r w:rsidRPr="00FB0EE5">
              <w:rPr>
                <w:sz w:val="16"/>
                <w:szCs w:val="20"/>
              </w:rPr>
              <w:t>орган</w:t>
            </w:r>
            <w:r w:rsidRPr="00FB0EE5">
              <w:rPr>
                <w:sz w:val="16"/>
                <w:szCs w:val="20"/>
              </w:rPr>
              <w:t>и</w:t>
            </w:r>
            <w:r w:rsidRPr="00FB0EE5">
              <w:rPr>
                <w:sz w:val="16"/>
                <w:szCs w:val="20"/>
              </w:rPr>
              <w:t>зациях</w:t>
            </w:r>
            <w:proofErr w:type="gramEnd"/>
          </w:p>
        </w:tc>
        <w:tc>
          <w:tcPr>
            <w:tcW w:w="425" w:type="dxa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чел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567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708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851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850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491</w:t>
            </w:r>
          </w:p>
        </w:tc>
        <w:tc>
          <w:tcPr>
            <w:tcW w:w="853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491</w:t>
            </w:r>
          </w:p>
        </w:tc>
        <w:tc>
          <w:tcPr>
            <w:tcW w:w="852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491</w:t>
            </w:r>
          </w:p>
        </w:tc>
        <w:tc>
          <w:tcPr>
            <w:tcW w:w="852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FB0EE5" w:rsidRPr="00FC60C4" w:rsidRDefault="00FB0EE5" w:rsidP="00FB0EE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</w:t>
            </w:r>
            <w:r w:rsidR="003525A4" w:rsidRPr="00FC60C4">
              <w:rPr>
                <w:sz w:val="16"/>
                <w:szCs w:val="20"/>
              </w:rPr>
              <w:t>12.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753AAB" w:rsidRPr="00753AAB" w:rsidRDefault="00753AAB" w:rsidP="00753AAB">
            <w:pPr>
              <w:ind w:firstLine="540"/>
              <w:jc w:val="both"/>
              <w:rPr>
                <w:sz w:val="16"/>
                <w:szCs w:val="16"/>
              </w:rPr>
            </w:pPr>
            <w:r w:rsidRPr="00753AAB">
              <w:rPr>
                <w:sz w:val="16"/>
                <w:szCs w:val="16"/>
              </w:rPr>
              <w:t>Доля детей в возрасте от 5 до 18 лет, получающих дополнительное образ</w:t>
            </w:r>
            <w:r w:rsidRPr="00753AAB">
              <w:rPr>
                <w:sz w:val="16"/>
                <w:szCs w:val="16"/>
              </w:rPr>
              <w:t>о</w:t>
            </w:r>
            <w:r w:rsidRPr="00753AAB">
              <w:rPr>
                <w:sz w:val="16"/>
                <w:szCs w:val="16"/>
              </w:rPr>
              <w:t xml:space="preserve">вание с использованием </w:t>
            </w:r>
            <w:r w:rsidRPr="00753AAB">
              <w:rPr>
                <w:color w:val="000000" w:themeColor="text1"/>
                <w:sz w:val="16"/>
                <w:szCs w:val="16"/>
              </w:rPr>
              <w:t xml:space="preserve">сертификата дополнительного образования, </w:t>
            </w:r>
            <w:r w:rsidRPr="00753AAB">
              <w:rPr>
                <w:sz w:val="16"/>
                <w:szCs w:val="16"/>
              </w:rPr>
              <w:t>в общей численности детей, получающих допо</w:t>
            </w:r>
            <w:r w:rsidRPr="00753AAB">
              <w:rPr>
                <w:sz w:val="16"/>
                <w:szCs w:val="16"/>
              </w:rPr>
              <w:t>л</w:t>
            </w:r>
            <w:r w:rsidRPr="00753AAB">
              <w:rPr>
                <w:sz w:val="16"/>
                <w:szCs w:val="16"/>
              </w:rPr>
              <w:t>нительное образование за счет бюдже</w:t>
            </w:r>
            <w:r w:rsidRPr="00753AAB">
              <w:rPr>
                <w:sz w:val="16"/>
                <w:szCs w:val="16"/>
              </w:rPr>
              <w:t>т</w:t>
            </w:r>
            <w:r w:rsidRPr="00753AAB">
              <w:rPr>
                <w:sz w:val="16"/>
                <w:szCs w:val="16"/>
              </w:rPr>
              <w:t xml:space="preserve">ных средств </w:t>
            </w:r>
            <w:r w:rsidRPr="00753AAB">
              <w:rPr>
                <w:color w:val="FF0000"/>
                <w:sz w:val="16"/>
                <w:szCs w:val="16"/>
              </w:rPr>
              <w:t>(за исключением обуча</w:t>
            </w:r>
            <w:r w:rsidRPr="00753AAB">
              <w:rPr>
                <w:color w:val="FF0000"/>
                <w:sz w:val="16"/>
                <w:szCs w:val="16"/>
              </w:rPr>
              <w:t>ю</w:t>
            </w:r>
            <w:r w:rsidRPr="00753AAB">
              <w:rPr>
                <w:color w:val="FF0000"/>
                <w:sz w:val="16"/>
                <w:szCs w:val="16"/>
              </w:rPr>
              <w:t>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</w:t>
            </w:r>
            <w:r w:rsidRPr="00753AAB">
              <w:rPr>
                <w:color w:val="FF0000"/>
                <w:sz w:val="16"/>
                <w:szCs w:val="16"/>
              </w:rPr>
              <w:t>т</w:t>
            </w:r>
            <w:r w:rsidRPr="00753AAB">
              <w:rPr>
                <w:color w:val="FF0000"/>
                <w:sz w:val="16"/>
                <w:szCs w:val="16"/>
              </w:rPr>
              <w:t>ская художественная школа", "детская хореографическая школа", "детская теа</w:t>
            </w:r>
            <w:r w:rsidRPr="00753AAB">
              <w:rPr>
                <w:color w:val="FF0000"/>
                <w:sz w:val="16"/>
                <w:szCs w:val="16"/>
              </w:rPr>
              <w:t>т</w:t>
            </w:r>
            <w:r w:rsidRPr="00753AAB">
              <w:rPr>
                <w:color w:val="FF0000"/>
                <w:sz w:val="16"/>
                <w:szCs w:val="16"/>
              </w:rPr>
              <w:t>ральная школа", "детская цирковая шк</w:t>
            </w:r>
            <w:r w:rsidRPr="00753AAB">
              <w:rPr>
                <w:color w:val="FF0000"/>
                <w:sz w:val="16"/>
                <w:szCs w:val="16"/>
              </w:rPr>
              <w:t>о</w:t>
            </w:r>
            <w:r w:rsidRPr="00753AAB">
              <w:rPr>
                <w:color w:val="FF0000"/>
                <w:sz w:val="16"/>
                <w:szCs w:val="16"/>
              </w:rPr>
              <w:t>ла", "детская школа художественных ремесел" (далее - детские школы иску</w:t>
            </w:r>
            <w:r w:rsidRPr="00753AAB">
              <w:rPr>
                <w:color w:val="FF0000"/>
                <w:sz w:val="16"/>
                <w:szCs w:val="16"/>
              </w:rPr>
              <w:t>с</w:t>
            </w:r>
            <w:r w:rsidRPr="00753AAB">
              <w:rPr>
                <w:color w:val="FF0000"/>
                <w:sz w:val="16"/>
                <w:szCs w:val="16"/>
              </w:rPr>
              <w:t>ств).</w:t>
            </w:r>
          </w:p>
          <w:p w:rsidR="003525A4" w:rsidRPr="00753AAB" w:rsidRDefault="003525A4" w:rsidP="00FC60C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</w:tr>
      <w:tr w:rsidR="003525A4" w:rsidRPr="00FC60C4" w:rsidTr="004629A0">
        <w:trPr>
          <w:gridAfter w:val="1"/>
          <w:wAfter w:w="19" w:type="dxa"/>
          <w:trHeight w:val="750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753AAB" w:rsidRPr="00753AAB" w:rsidRDefault="00753AAB" w:rsidP="00753AAB">
            <w:pPr>
              <w:jc w:val="both"/>
              <w:rPr>
                <w:iCs/>
                <w:color w:val="000000" w:themeColor="text1"/>
                <w:sz w:val="18"/>
                <w:szCs w:val="18"/>
              </w:rPr>
            </w:pPr>
            <w:r w:rsidRPr="00753AAB">
              <w:rPr>
                <w:iCs/>
                <w:sz w:val="18"/>
                <w:szCs w:val="18"/>
              </w:rPr>
              <w:t xml:space="preserve">Доля детей в возрасте от 5 </w:t>
            </w:r>
            <w:r w:rsidRPr="00753AAB">
              <w:rPr>
                <w:iCs/>
                <w:color w:val="000000" w:themeColor="text1"/>
                <w:sz w:val="18"/>
                <w:szCs w:val="18"/>
              </w:rPr>
              <w:t xml:space="preserve">до 18 лет, </w:t>
            </w:r>
            <w:r w:rsidRPr="00753AAB">
              <w:rPr>
                <w:iCs/>
                <w:color w:val="FF0000"/>
                <w:sz w:val="18"/>
                <w:szCs w:val="18"/>
              </w:rPr>
              <w:t>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  <w:p w:rsidR="005D72B2" w:rsidRPr="00FC60C4" w:rsidRDefault="005D72B2" w:rsidP="00753AAB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не м</w:t>
            </w:r>
            <w:r w:rsidRPr="00FC60C4">
              <w:rPr>
                <w:sz w:val="16"/>
                <w:szCs w:val="16"/>
              </w:rPr>
              <w:t>е</w:t>
            </w:r>
            <w:r w:rsidRPr="00FC60C4">
              <w:rPr>
                <w:sz w:val="16"/>
                <w:szCs w:val="16"/>
              </w:rPr>
              <w:t>нее 5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16"/>
              </w:rPr>
              <w:t>не м</w:t>
            </w:r>
            <w:r w:rsidRPr="00FC60C4">
              <w:rPr>
                <w:sz w:val="16"/>
                <w:szCs w:val="16"/>
              </w:rPr>
              <w:t>е</w:t>
            </w:r>
            <w:r w:rsidRPr="00FC60C4">
              <w:rPr>
                <w:sz w:val="16"/>
                <w:szCs w:val="16"/>
              </w:rPr>
              <w:t>нее 5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16"/>
              </w:rPr>
              <w:t>не менее 5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не менее 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не менее 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16"/>
              </w:rPr>
              <w:t>5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не менее 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не менее 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не менее 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не менее 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не менее 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не менее 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Капитальный ремонт здания по адресу </w:t>
            </w:r>
            <w:proofErr w:type="spellStart"/>
            <w:r w:rsidRPr="00FC60C4">
              <w:rPr>
                <w:sz w:val="16"/>
                <w:szCs w:val="20"/>
              </w:rPr>
              <w:t>г.Белая</w:t>
            </w:r>
            <w:proofErr w:type="spellEnd"/>
            <w:r w:rsidRPr="00FC60C4">
              <w:rPr>
                <w:sz w:val="16"/>
                <w:szCs w:val="20"/>
              </w:rPr>
              <w:t xml:space="preserve"> Холуница </w:t>
            </w:r>
            <w:proofErr w:type="spellStart"/>
            <w:r w:rsidRPr="00FC60C4">
              <w:rPr>
                <w:sz w:val="16"/>
                <w:szCs w:val="20"/>
              </w:rPr>
              <w:t>ул.Смирнова</w:t>
            </w:r>
            <w:proofErr w:type="spellEnd"/>
            <w:r w:rsidRPr="00FC60C4">
              <w:rPr>
                <w:sz w:val="16"/>
                <w:szCs w:val="20"/>
              </w:rPr>
              <w:t xml:space="preserve"> д.21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13.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объектов, в которых проведен капитальный ремонт зданий и объектов муниципальных образовательных орган</w:t>
            </w:r>
            <w:r w:rsidRPr="00FC60C4">
              <w:rPr>
                <w:sz w:val="16"/>
                <w:szCs w:val="20"/>
              </w:rPr>
              <w:t>и</w:t>
            </w:r>
            <w:r w:rsidRPr="00FC60C4">
              <w:rPr>
                <w:sz w:val="16"/>
                <w:szCs w:val="20"/>
              </w:rPr>
              <w:t>заций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Ремонт спортивного зала муниципального казенного общеобразовательного учреждения основной общеобразовательной школы п. </w:t>
            </w:r>
            <w:proofErr w:type="spellStart"/>
            <w:r w:rsidRPr="00FC60C4">
              <w:rPr>
                <w:sz w:val="16"/>
                <w:szCs w:val="20"/>
              </w:rPr>
              <w:t>КлимковкаБелохолуницкого</w:t>
            </w:r>
            <w:proofErr w:type="spellEnd"/>
            <w:r w:rsidRPr="00FC60C4">
              <w:rPr>
                <w:sz w:val="16"/>
                <w:szCs w:val="20"/>
              </w:rPr>
              <w:t xml:space="preserve"> района Кировской области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14.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общеобразовательных орг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низаций, расположенных в сельской местности и малых городах, в которых обновлена материально-техническая база для занятий детей физической культурой  и спортом.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Ремонт спортивного зала муниципального казённого общеобразовательного учреждения общеобразовательной школы-интерната основного общего образования </w:t>
            </w:r>
            <w:proofErr w:type="spellStart"/>
            <w:r w:rsidRPr="00FC60C4">
              <w:rPr>
                <w:sz w:val="16"/>
                <w:szCs w:val="20"/>
              </w:rPr>
              <w:t>д.ГурёнкиБелохолуницкого</w:t>
            </w:r>
            <w:proofErr w:type="spellEnd"/>
            <w:r w:rsidRPr="00FC60C4">
              <w:rPr>
                <w:sz w:val="16"/>
                <w:szCs w:val="20"/>
              </w:rPr>
              <w:t xml:space="preserve"> района Кировской области</w:t>
            </w:r>
          </w:p>
        </w:tc>
      </w:tr>
      <w:tr w:rsidR="003525A4" w:rsidRPr="00FC60C4" w:rsidTr="004629A0">
        <w:trPr>
          <w:gridAfter w:val="1"/>
          <w:wAfter w:w="19" w:type="dxa"/>
          <w:trHeight w:val="1610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15.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В общеобразовательных</w:t>
            </w:r>
          </w:p>
          <w:p w:rsidR="003525A4" w:rsidRPr="00FC60C4" w:rsidRDefault="003525A4" w:rsidP="00FC60C4">
            <w:pPr>
              <w:autoSpaceDE w:val="0"/>
              <w:autoSpaceDN w:val="0"/>
              <w:adjustRightInd w:val="0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организациях, расположенных в</w:t>
            </w:r>
          </w:p>
          <w:p w:rsidR="003525A4" w:rsidRPr="00FC60C4" w:rsidRDefault="003525A4" w:rsidP="00FC60C4">
            <w:pPr>
              <w:autoSpaceDE w:val="0"/>
              <w:autoSpaceDN w:val="0"/>
              <w:adjustRightInd w:val="0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сельской местности и малых городах,</w:t>
            </w:r>
          </w:p>
          <w:p w:rsidR="003525A4" w:rsidRPr="00FC60C4" w:rsidRDefault="003525A4" w:rsidP="00FC60C4">
            <w:pPr>
              <w:autoSpaceDE w:val="0"/>
              <w:autoSpaceDN w:val="0"/>
              <w:adjustRightInd w:val="0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обновлена материально-техническая база для занятий детей физической культурой  и спортом.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в муниципальном казённом дошкольном образовательном учреждении детский сад комбинированного вида № 6 "Теремок"  г. Белая Холуница Кировской области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16.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муниципальных образов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тельных организаций, в которых выпо</w:t>
            </w:r>
            <w:r w:rsidRPr="00FC60C4">
              <w:rPr>
                <w:sz w:val="16"/>
                <w:szCs w:val="20"/>
              </w:rPr>
              <w:t>л</w:t>
            </w:r>
            <w:r w:rsidRPr="00FC60C4">
              <w:rPr>
                <w:sz w:val="16"/>
                <w:szCs w:val="20"/>
              </w:rPr>
              <w:t>нены предписания надзорных органов, и здания которых приведены в соответствие с требованиями, предъявляемыми к бе</w:t>
            </w:r>
            <w:r w:rsidRPr="00FC60C4">
              <w:rPr>
                <w:sz w:val="16"/>
                <w:szCs w:val="20"/>
              </w:rPr>
              <w:t>з</w:t>
            </w:r>
            <w:r w:rsidRPr="00FC60C4">
              <w:rPr>
                <w:sz w:val="16"/>
                <w:szCs w:val="20"/>
              </w:rPr>
              <w:t>опасности в процессе эксплуатации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Муниципальное казенное общеобразовательное учреждение средняя общеобразовательная школа с углубленным изучением отдельных предметов им. В.И. </w:t>
            </w:r>
            <w:proofErr w:type="spellStart"/>
            <w:r w:rsidRPr="00FC60C4">
              <w:rPr>
                <w:sz w:val="16"/>
                <w:szCs w:val="20"/>
              </w:rPr>
              <w:t>Десяткова</w:t>
            </w:r>
            <w:proofErr w:type="spellEnd"/>
            <w:r w:rsidRPr="00FC60C4">
              <w:rPr>
                <w:sz w:val="16"/>
                <w:szCs w:val="20"/>
              </w:rPr>
              <w:t xml:space="preserve"> г. Белая Холуница Кировской области, </w:t>
            </w:r>
            <w:r w:rsidRPr="00FC60C4">
              <w:rPr>
                <w:color w:val="000000"/>
                <w:sz w:val="16"/>
                <w:szCs w:val="20"/>
              </w:rPr>
              <w:t>на базе которого реализуются мероприятия по подготовке образовательного пространства и создается центр образования естественно-научной и технологической направленности «Точка р</w:t>
            </w:r>
            <w:r w:rsidRPr="00FC60C4">
              <w:rPr>
                <w:color w:val="000000"/>
                <w:sz w:val="16"/>
                <w:szCs w:val="20"/>
              </w:rPr>
              <w:t>о</w:t>
            </w:r>
            <w:r w:rsidRPr="00FC60C4">
              <w:rPr>
                <w:color w:val="000000"/>
                <w:sz w:val="16"/>
                <w:szCs w:val="20"/>
              </w:rPr>
              <w:t>ста» в рамках федерального проекта «Современная школа» национального проекта «Образование</w:t>
            </w:r>
          </w:p>
        </w:tc>
      </w:tr>
      <w:tr w:rsidR="003525A4" w:rsidRPr="00FC60C4" w:rsidTr="004629A0">
        <w:trPr>
          <w:gridAfter w:val="1"/>
          <w:wAfter w:w="19" w:type="dxa"/>
          <w:trHeight w:val="1831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lastRenderedPageBreak/>
              <w:t>17.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Default="003525A4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муниципальных общеобраз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вательных организаций, на базе которых выполнены мероприятия по подготовке образовательного пространства и созданы центры образования естественно-научной и технологической направленности «То</w:t>
            </w:r>
            <w:r w:rsidRPr="00FC60C4">
              <w:rPr>
                <w:sz w:val="16"/>
                <w:szCs w:val="20"/>
              </w:rPr>
              <w:t>ч</w:t>
            </w:r>
            <w:r w:rsidRPr="00FC60C4">
              <w:rPr>
                <w:sz w:val="16"/>
                <w:szCs w:val="20"/>
              </w:rPr>
              <w:t>ка роста» в рамках федерального проекта «Современная школа» национального проекта «Образование»</w:t>
            </w:r>
          </w:p>
          <w:p w:rsidR="005D72B2" w:rsidRDefault="005D72B2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</w:p>
          <w:p w:rsidR="005D72B2" w:rsidRPr="00FC60C4" w:rsidRDefault="005D72B2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Муниципальное казённое общеобразовательное учреждение средняя общеобразовательная школа д. </w:t>
            </w:r>
            <w:proofErr w:type="spellStart"/>
            <w:r w:rsidRPr="00FC60C4">
              <w:rPr>
                <w:sz w:val="16"/>
                <w:szCs w:val="20"/>
              </w:rPr>
              <w:t>БыдановоБелохолуницкого</w:t>
            </w:r>
            <w:proofErr w:type="spellEnd"/>
            <w:r w:rsidRPr="00FC60C4">
              <w:rPr>
                <w:sz w:val="16"/>
                <w:szCs w:val="20"/>
              </w:rPr>
              <w:t xml:space="preserve"> района Кировской области, </w:t>
            </w:r>
            <w:r w:rsidRPr="00FC60C4">
              <w:rPr>
                <w:color w:val="000000"/>
                <w:sz w:val="16"/>
                <w:szCs w:val="20"/>
              </w:rPr>
              <w:t>на базе которого реализуются мероприятия по подготовке образовательного пространства и создается центр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18.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Default="003525A4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подготовленных образов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тельных пространств в муниципальных общеобразовательных организациях, на базе которых созданы центры образов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ния естественно-научной и технологич</w:t>
            </w:r>
            <w:r w:rsidRPr="00FC60C4">
              <w:rPr>
                <w:sz w:val="16"/>
                <w:szCs w:val="20"/>
              </w:rPr>
              <w:t>е</w:t>
            </w:r>
            <w:r w:rsidRPr="00FC60C4">
              <w:rPr>
                <w:sz w:val="16"/>
                <w:szCs w:val="20"/>
              </w:rPr>
              <w:t>ской направленности «Точка роста» в рамках федерального проекта «Совреме</w:t>
            </w:r>
            <w:r w:rsidRPr="00FC60C4">
              <w:rPr>
                <w:sz w:val="16"/>
                <w:szCs w:val="20"/>
              </w:rPr>
              <w:t>н</w:t>
            </w:r>
            <w:r w:rsidRPr="00FC60C4">
              <w:rPr>
                <w:sz w:val="16"/>
                <w:szCs w:val="20"/>
              </w:rPr>
              <w:t>ная школа» национального проекта «О</w:t>
            </w:r>
            <w:r w:rsidRPr="00FC60C4">
              <w:rPr>
                <w:sz w:val="16"/>
                <w:szCs w:val="20"/>
              </w:rPr>
              <w:t>б</w:t>
            </w:r>
            <w:r w:rsidRPr="00FC60C4">
              <w:rPr>
                <w:sz w:val="16"/>
                <w:szCs w:val="20"/>
              </w:rPr>
              <w:t>разование»</w:t>
            </w:r>
          </w:p>
          <w:p w:rsidR="006E2B58" w:rsidRPr="00FC60C4" w:rsidRDefault="006E2B58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</w:tcPr>
          <w:p w:rsidR="003525A4" w:rsidRPr="00FC60C4" w:rsidRDefault="003525A4" w:rsidP="00FC60C4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 xml:space="preserve">Муниципальное казённое общеобразовательное учреждение средняя общеобразовательная школа </w:t>
            </w:r>
            <w:proofErr w:type="spellStart"/>
            <w:r w:rsidRPr="00FC60C4">
              <w:rPr>
                <w:sz w:val="14"/>
                <w:szCs w:val="14"/>
              </w:rPr>
              <w:t>п.ПодрезчихаБелохолуницкого</w:t>
            </w:r>
            <w:proofErr w:type="spellEnd"/>
            <w:r w:rsidRPr="00FC60C4">
              <w:rPr>
                <w:sz w:val="14"/>
                <w:szCs w:val="14"/>
              </w:rPr>
              <w:t xml:space="preserve"> района Кировской области, </w:t>
            </w:r>
            <w:r w:rsidRPr="00FC60C4">
              <w:rPr>
                <w:color w:val="000000"/>
                <w:sz w:val="14"/>
                <w:szCs w:val="14"/>
              </w:rPr>
              <w:t>на базе которого реализуются мероприятия по подготовке образов</w:t>
            </w:r>
            <w:r w:rsidRPr="00FC60C4">
              <w:rPr>
                <w:color w:val="000000"/>
                <w:sz w:val="14"/>
                <w:szCs w:val="14"/>
              </w:rPr>
              <w:t>а</w:t>
            </w:r>
            <w:r w:rsidRPr="00FC60C4">
              <w:rPr>
                <w:color w:val="000000"/>
                <w:sz w:val="14"/>
                <w:szCs w:val="14"/>
              </w:rPr>
              <w:t>тельного пространства и создается центр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</w:t>
            </w:r>
          </w:p>
        </w:tc>
      </w:tr>
      <w:tr w:rsidR="003525A4" w:rsidRPr="00FC60C4" w:rsidTr="004629A0">
        <w:trPr>
          <w:gridAfter w:val="1"/>
          <w:wAfter w:w="19" w:type="dxa"/>
          <w:trHeight w:val="1831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19.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подготовленных образов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тельных пространств в муниципальных общеобразовательных организациях, на базе которых созданы центры образов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ния естественно-научной и технологич</w:t>
            </w:r>
            <w:r w:rsidRPr="00FC60C4">
              <w:rPr>
                <w:sz w:val="16"/>
                <w:szCs w:val="20"/>
              </w:rPr>
              <w:t>е</w:t>
            </w:r>
            <w:r w:rsidRPr="00FC60C4">
              <w:rPr>
                <w:sz w:val="16"/>
                <w:szCs w:val="20"/>
              </w:rPr>
              <w:t>ской направленности «Точка роста» в рамках федерального проекта «Совреме</w:t>
            </w:r>
            <w:r w:rsidRPr="00FC60C4">
              <w:rPr>
                <w:sz w:val="16"/>
                <w:szCs w:val="20"/>
              </w:rPr>
              <w:t>н</w:t>
            </w:r>
            <w:r w:rsidRPr="00FC60C4">
              <w:rPr>
                <w:sz w:val="16"/>
                <w:szCs w:val="20"/>
              </w:rPr>
              <w:t>ная школа» национального проекта «О</w:t>
            </w:r>
            <w:r w:rsidRPr="00FC60C4">
              <w:rPr>
                <w:sz w:val="16"/>
                <w:szCs w:val="20"/>
              </w:rPr>
              <w:t>б</w:t>
            </w:r>
            <w:r w:rsidRPr="00FC60C4">
              <w:rPr>
                <w:sz w:val="16"/>
                <w:szCs w:val="20"/>
              </w:rPr>
              <w:t>разование»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130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rFonts w:eastAsia="Calibri"/>
                <w:sz w:val="16"/>
                <w:szCs w:val="20"/>
              </w:rPr>
            </w:pPr>
            <w:r w:rsidRPr="00FC60C4">
              <w:rPr>
                <w:rFonts w:eastAsia="Calibri"/>
                <w:sz w:val="16"/>
                <w:szCs w:val="20"/>
              </w:rPr>
              <w:t xml:space="preserve">Капитальный ремонт здания школы МКОУ СОШ с УИОП им. </w:t>
            </w:r>
            <w:proofErr w:type="spellStart"/>
            <w:r w:rsidRPr="00FC60C4">
              <w:rPr>
                <w:rFonts w:eastAsia="Calibri"/>
                <w:sz w:val="16"/>
                <w:szCs w:val="20"/>
              </w:rPr>
              <w:t>В.И.Десяткова</w:t>
            </w:r>
            <w:proofErr w:type="spellEnd"/>
            <w:r w:rsidRPr="00FC60C4">
              <w:rPr>
                <w:rFonts w:eastAsia="Calibri"/>
                <w:sz w:val="16"/>
                <w:szCs w:val="20"/>
              </w:rPr>
              <w:t xml:space="preserve"> по адресу: </w:t>
            </w:r>
            <w:proofErr w:type="spellStart"/>
            <w:r w:rsidRPr="00FC60C4">
              <w:rPr>
                <w:rFonts w:eastAsia="Calibri"/>
                <w:sz w:val="16"/>
                <w:szCs w:val="20"/>
              </w:rPr>
              <w:t>г.Белая</w:t>
            </w:r>
            <w:proofErr w:type="spellEnd"/>
            <w:r w:rsidRPr="00FC60C4">
              <w:rPr>
                <w:rFonts w:eastAsia="Calibri"/>
                <w:sz w:val="16"/>
                <w:szCs w:val="20"/>
              </w:rPr>
              <w:t xml:space="preserve"> Холуница, ул. Ленина, д.2, с оснащением</w:t>
            </w:r>
          </w:p>
        </w:tc>
      </w:tr>
      <w:tr w:rsidR="003525A4" w:rsidRPr="00FC60C4" w:rsidTr="004629A0">
        <w:trPr>
          <w:gridAfter w:val="1"/>
          <w:wAfter w:w="19" w:type="dxa"/>
          <w:trHeight w:val="1264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объектов, в которых в полном объеме выполнены мероприятия по кап</w:t>
            </w:r>
            <w:r w:rsidRPr="00FC60C4">
              <w:rPr>
                <w:sz w:val="16"/>
                <w:szCs w:val="20"/>
              </w:rPr>
              <w:t>и</w:t>
            </w:r>
            <w:r w:rsidRPr="00FC60C4">
              <w:rPr>
                <w:sz w:val="16"/>
                <w:szCs w:val="20"/>
              </w:rPr>
              <w:t>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629A0">
        <w:trPr>
          <w:gridAfter w:val="1"/>
          <w:wAfter w:w="19" w:type="dxa"/>
          <w:trHeight w:val="12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Финансовая поддержка детско-юношеского </w:t>
            </w:r>
            <w:r w:rsidR="004762B2">
              <w:rPr>
                <w:sz w:val="16"/>
                <w:szCs w:val="20"/>
              </w:rPr>
              <w:t xml:space="preserve">и массового </w:t>
            </w:r>
            <w:r w:rsidRPr="00FC60C4">
              <w:rPr>
                <w:sz w:val="16"/>
                <w:szCs w:val="20"/>
              </w:rPr>
              <w:t>спорта</w:t>
            </w:r>
          </w:p>
        </w:tc>
      </w:tr>
      <w:tr w:rsidR="003525A4" w:rsidRPr="00FC60C4" w:rsidTr="004629A0">
        <w:trPr>
          <w:gridAfter w:val="1"/>
          <w:wAfter w:w="19" w:type="dxa"/>
          <w:trHeight w:val="567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lastRenderedPageBreak/>
              <w:t>21.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6E0772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  <w:r w:rsidRPr="006E0772">
              <w:rPr>
                <w:sz w:val="16"/>
                <w:szCs w:val="20"/>
              </w:rPr>
              <w:t xml:space="preserve">Количество учреждений, которым оказана финансовая поддержка детско-юношеского </w:t>
            </w:r>
            <w:r w:rsidR="004762B2">
              <w:rPr>
                <w:sz w:val="16"/>
                <w:szCs w:val="20"/>
              </w:rPr>
              <w:t xml:space="preserve">и массового </w:t>
            </w:r>
            <w:r w:rsidRPr="006E0772">
              <w:rPr>
                <w:sz w:val="16"/>
                <w:szCs w:val="20"/>
              </w:rPr>
              <w:t>спорта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4762B2" w:rsidP="00FC60C4">
            <w:pPr>
              <w:jc w:val="center"/>
              <w:rPr>
                <w:sz w:val="16"/>
                <w:szCs w:val="20"/>
              </w:rPr>
            </w:pPr>
            <w:proofErr w:type="spellStart"/>
            <w:r>
              <w:rPr>
                <w:sz w:val="16"/>
                <w:szCs w:val="20"/>
              </w:rPr>
              <w:t>Ед</w:t>
            </w:r>
            <w:proofErr w:type="spellEnd"/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851" w:type="dxa"/>
          </w:tcPr>
          <w:p w:rsidR="003525A4" w:rsidRPr="00FC60C4" w:rsidRDefault="005524A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850" w:type="dxa"/>
          </w:tcPr>
          <w:p w:rsidR="003525A4" w:rsidRPr="00FC60C4" w:rsidRDefault="005524A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4762B2" w:rsidRPr="00FC60C4" w:rsidTr="004629A0">
        <w:trPr>
          <w:gridAfter w:val="1"/>
          <w:wAfter w:w="19" w:type="dxa"/>
          <w:trHeight w:val="803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4762B2" w:rsidRPr="006E0772" w:rsidRDefault="004762B2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  <w:r w:rsidRPr="004762B2">
              <w:rPr>
                <w:sz w:val="16"/>
              </w:rPr>
              <w:t>Количество организаций дополнительн</w:t>
            </w:r>
            <w:r w:rsidRPr="004762B2">
              <w:rPr>
                <w:sz w:val="16"/>
              </w:rPr>
              <w:t>о</w:t>
            </w:r>
            <w:r w:rsidRPr="004762B2">
              <w:rPr>
                <w:sz w:val="16"/>
              </w:rPr>
              <w:t>го образования со специальным наимен</w:t>
            </w:r>
            <w:r w:rsidRPr="004762B2">
              <w:rPr>
                <w:sz w:val="16"/>
              </w:rPr>
              <w:t>о</w:t>
            </w:r>
            <w:r w:rsidRPr="004762B2">
              <w:rPr>
                <w:sz w:val="16"/>
              </w:rPr>
              <w:t>ванием "спортивная школа", а также м</w:t>
            </w:r>
            <w:r w:rsidRPr="004762B2">
              <w:rPr>
                <w:sz w:val="16"/>
              </w:rPr>
              <w:t>у</w:t>
            </w:r>
            <w:r w:rsidRPr="004762B2">
              <w:rPr>
                <w:sz w:val="16"/>
              </w:rPr>
              <w:t>ниципальных учреждений дополнител</w:t>
            </w:r>
            <w:r w:rsidRPr="004762B2">
              <w:rPr>
                <w:sz w:val="16"/>
              </w:rPr>
              <w:t>ь</w:t>
            </w:r>
            <w:r w:rsidRPr="004762B2">
              <w:rPr>
                <w:sz w:val="16"/>
              </w:rPr>
              <w:t>ного образования, реализующих дополн</w:t>
            </w:r>
            <w:r w:rsidRPr="004762B2">
              <w:rPr>
                <w:sz w:val="16"/>
              </w:rPr>
              <w:t>и</w:t>
            </w:r>
            <w:r w:rsidRPr="004762B2">
              <w:rPr>
                <w:sz w:val="16"/>
              </w:rPr>
              <w:t>тельные общеобразовательные програ</w:t>
            </w:r>
            <w:r w:rsidRPr="004762B2">
              <w:rPr>
                <w:sz w:val="16"/>
              </w:rPr>
              <w:t>м</w:t>
            </w:r>
            <w:r w:rsidRPr="004762B2">
              <w:rPr>
                <w:sz w:val="16"/>
              </w:rPr>
              <w:t>мы в области физической культуры и спорта, оснащенных спортивным обор</w:t>
            </w:r>
            <w:r w:rsidRPr="004762B2">
              <w:rPr>
                <w:sz w:val="16"/>
              </w:rPr>
              <w:t>у</w:t>
            </w:r>
            <w:r w:rsidRPr="004762B2">
              <w:rPr>
                <w:sz w:val="16"/>
              </w:rPr>
              <w:t>дованием, инвентарем и экипировкой</w:t>
            </w:r>
          </w:p>
        </w:tc>
        <w:tc>
          <w:tcPr>
            <w:tcW w:w="425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proofErr w:type="spellStart"/>
            <w:r>
              <w:rPr>
                <w:sz w:val="16"/>
                <w:szCs w:val="20"/>
              </w:rPr>
              <w:t>Ед</w:t>
            </w:r>
            <w:proofErr w:type="spellEnd"/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Default="004762B2" w:rsidP="004762B2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4762B2" w:rsidRPr="00FC60C4" w:rsidTr="004629A0">
        <w:trPr>
          <w:gridAfter w:val="1"/>
          <w:wAfter w:w="19" w:type="dxa"/>
          <w:trHeight w:val="803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4762B2" w:rsidRDefault="004762B2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</w:rPr>
            </w:pPr>
            <w:r w:rsidRPr="004762B2">
              <w:rPr>
                <w:sz w:val="16"/>
              </w:rPr>
              <w:t>Количество мероприятий, включенных в календарный план официальных физкул</w:t>
            </w:r>
            <w:r w:rsidRPr="004762B2">
              <w:rPr>
                <w:sz w:val="16"/>
              </w:rPr>
              <w:t>ь</w:t>
            </w:r>
            <w:r w:rsidRPr="004762B2">
              <w:rPr>
                <w:sz w:val="16"/>
              </w:rPr>
              <w:t>турных мероприятий и спортивных мер</w:t>
            </w:r>
            <w:r w:rsidRPr="004762B2">
              <w:rPr>
                <w:sz w:val="16"/>
              </w:rPr>
              <w:t>о</w:t>
            </w:r>
            <w:r w:rsidRPr="004762B2">
              <w:rPr>
                <w:sz w:val="16"/>
              </w:rPr>
              <w:t>приятий в Кировской области, в которых жители муниципального образования приняли участие, не менее</w:t>
            </w:r>
          </w:p>
          <w:p w:rsidR="006E2B58" w:rsidRDefault="006E2B58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</w:rPr>
            </w:pPr>
          </w:p>
          <w:p w:rsidR="006E2B58" w:rsidRDefault="006E2B58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</w:rPr>
            </w:pPr>
          </w:p>
          <w:p w:rsidR="006E2B58" w:rsidRDefault="006E2B58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</w:rPr>
            </w:pPr>
          </w:p>
          <w:p w:rsidR="006E2B58" w:rsidRDefault="006E2B58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</w:rPr>
            </w:pPr>
          </w:p>
          <w:p w:rsidR="006E2B58" w:rsidRPr="004762B2" w:rsidRDefault="006E2B58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425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proofErr w:type="spellStart"/>
            <w:r>
              <w:rPr>
                <w:sz w:val="16"/>
                <w:szCs w:val="20"/>
              </w:rPr>
              <w:t>Ед</w:t>
            </w:r>
            <w:proofErr w:type="spellEnd"/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Default="004762B2" w:rsidP="004762B2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4762B2" w:rsidRPr="00FC60C4" w:rsidTr="004629A0">
        <w:trPr>
          <w:gridAfter w:val="1"/>
          <w:wAfter w:w="19" w:type="dxa"/>
          <w:trHeight w:val="255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4762B2" w:rsidRPr="00FC60C4" w:rsidRDefault="004762B2" w:rsidP="004762B2">
            <w:pPr>
              <w:jc w:val="center"/>
              <w:rPr>
                <w:rStyle w:val="aa"/>
                <w:b w:val="0"/>
                <w:iCs/>
                <w:sz w:val="14"/>
                <w:szCs w:val="14"/>
              </w:rPr>
            </w:pPr>
            <w:r w:rsidRPr="00FC60C4">
              <w:rPr>
                <w:rStyle w:val="aa"/>
                <w:b w:val="0"/>
                <w:iCs/>
                <w:sz w:val="14"/>
                <w:szCs w:val="14"/>
              </w:rPr>
              <w:t xml:space="preserve">Реализация мероприятий по модернизации школьных систем образования (Обеспечение требований к антитеррористической защищенности объектов (территорий) </w:t>
            </w:r>
            <w:r w:rsidRPr="00FC60C4">
              <w:rPr>
                <w:rFonts w:eastAsia="Calibri"/>
                <w:sz w:val="14"/>
                <w:szCs w:val="14"/>
              </w:rPr>
              <w:t xml:space="preserve">МКОУ СОШ с УИОП им. </w:t>
            </w:r>
            <w:proofErr w:type="spellStart"/>
            <w:r w:rsidRPr="00FC60C4">
              <w:rPr>
                <w:rFonts w:eastAsia="Calibri"/>
                <w:sz w:val="14"/>
                <w:szCs w:val="14"/>
              </w:rPr>
              <w:t>В.И.Десяткова</w:t>
            </w:r>
            <w:proofErr w:type="spellEnd"/>
          </w:p>
        </w:tc>
      </w:tr>
      <w:tr w:rsidR="004762B2" w:rsidRPr="00FC60C4" w:rsidTr="004629A0">
        <w:trPr>
          <w:gridAfter w:val="1"/>
          <w:wAfter w:w="19" w:type="dxa"/>
          <w:trHeight w:val="1000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22.</w:t>
            </w: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4762B2" w:rsidRDefault="004762B2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Style w:val="aa"/>
                <w:b w:val="0"/>
                <w:sz w:val="16"/>
              </w:rPr>
            </w:pPr>
            <w:r w:rsidRPr="00FC60C4">
              <w:rPr>
                <w:rStyle w:val="aa"/>
                <w:b w:val="0"/>
                <w:sz w:val="16"/>
              </w:rPr>
              <w:t>Доля общеобразовательных организаций, в которых обеспечен нормативный ур</w:t>
            </w:r>
            <w:r w:rsidRPr="00FC60C4">
              <w:rPr>
                <w:rStyle w:val="aa"/>
                <w:b w:val="0"/>
                <w:sz w:val="16"/>
              </w:rPr>
              <w:t>о</w:t>
            </w:r>
            <w:r w:rsidRPr="00FC60C4">
              <w:rPr>
                <w:rStyle w:val="aa"/>
                <w:b w:val="0"/>
                <w:sz w:val="16"/>
              </w:rPr>
              <w:t>вень антитеррористической защищенн</w:t>
            </w:r>
            <w:r w:rsidRPr="00FC60C4">
              <w:rPr>
                <w:rStyle w:val="aa"/>
                <w:b w:val="0"/>
                <w:sz w:val="16"/>
              </w:rPr>
              <w:t>о</w:t>
            </w:r>
            <w:r w:rsidRPr="00FC60C4">
              <w:rPr>
                <w:rStyle w:val="aa"/>
                <w:b w:val="0"/>
                <w:sz w:val="16"/>
              </w:rPr>
              <w:t>сти, в рамках регионального проекта</w:t>
            </w:r>
          </w:p>
          <w:p w:rsidR="004762B2" w:rsidRDefault="004762B2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Style w:val="aa"/>
                <w:b w:val="0"/>
                <w:sz w:val="16"/>
              </w:rPr>
            </w:pPr>
          </w:p>
          <w:p w:rsidR="004762B2" w:rsidRPr="00FC60C4" w:rsidRDefault="004762B2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16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4762B2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</w:tr>
      <w:tr w:rsidR="004762B2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23.</w:t>
            </w: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4762B2" w:rsidRPr="00FC60C4" w:rsidRDefault="004762B2" w:rsidP="004762B2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Доля детей в возрасте от 5 до 18 лет, охваченных дополнительным образован</w:t>
            </w:r>
            <w:r w:rsidRPr="00FC60C4">
              <w:rPr>
                <w:sz w:val="16"/>
                <w:szCs w:val="20"/>
              </w:rPr>
              <w:t>и</w:t>
            </w:r>
            <w:r w:rsidRPr="00FC60C4">
              <w:rPr>
                <w:sz w:val="16"/>
                <w:szCs w:val="20"/>
              </w:rPr>
              <w:t>ем</w:t>
            </w:r>
          </w:p>
        </w:tc>
        <w:tc>
          <w:tcPr>
            <w:tcW w:w="425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68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78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78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78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78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78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78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78</w:t>
            </w:r>
          </w:p>
        </w:tc>
      </w:tr>
      <w:tr w:rsidR="004762B2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rStyle w:val="aa"/>
                <w:b w:val="0"/>
                <w:bCs w:val="0"/>
                <w:sz w:val="16"/>
                <w:szCs w:val="28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</w:t>
            </w:r>
            <w:r w:rsidRPr="00FC60C4">
              <w:rPr>
                <w:rStyle w:val="aa"/>
                <w:b w:val="0"/>
                <w:bCs w:val="0"/>
                <w:sz w:val="16"/>
                <w:szCs w:val="28"/>
              </w:rPr>
              <w:t>а</w:t>
            </w:r>
            <w:r w:rsidRPr="00FC60C4">
              <w:rPr>
                <w:rStyle w:val="aa"/>
                <w:b w:val="0"/>
                <w:bCs w:val="0"/>
                <w:sz w:val="16"/>
                <w:szCs w:val="28"/>
              </w:rPr>
              <w:t>зовательных организациях</w:t>
            </w:r>
          </w:p>
        </w:tc>
      </w:tr>
      <w:tr w:rsidR="004762B2" w:rsidRPr="00FC60C4" w:rsidTr="004629A0">
        <w:trPr>
          <w:gridAfter w:val="1"/>
          <w:wAfter w:w="19" w:type="dxa"/>
          <w:trHeight w:val="315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24.</w:t>
            </w: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4762B2" w:rsidRDefault="004762B2" w:rsidP="004762B2">
            <w:pPr>
              <w:jc w:val="both"/>
              <w:rPr>
                <w:sz w:val="18"/>
                <w:szCs w:val="28"/>
              </w:rPr>
            </w:pPr>
            <w:r w:rsidRPr="00FC60C4">
              <w:rPr>
                <w:sz w:val="18"/>
                <w:szCs w:val="28"/>
              </w:rPr>
              <w:t>Количество ставок советников д</w:t>
            </w:r>
            <w:r w:rsidRPr="00FC60C4">
              <w:rPr>
                <w:sz w:val="18"/>
                <w:szCs w:val="28"/>
              </w:rPr>
              <w:t>и</w:t>
            </w:r>
            <w:r w:rsidRPr="00FC60C4">
              <w:rPr>
                <w:sz w:val="18"/>
                <w:szCs w:val="28"/>
              </w:rPr>
              <w:t>ректора по воспитанию и взаимоде</w:t>
            </w:r>
            <w:r w:rsidRPr="00FC60C4">
              <w:rPr>
                <w:sz w:val="18"/>
                <w:szCs w:val="28"/>
              </w:rPr>
              <w:t>й</w:t>
            </w:r>
            <w:r w:rsidRPr="00FC60C4">
              <w:rPr>
                <w:sz w:val="18"/>
                <w:szCs w:val="28"/>
              </w:rPr>
              <w:t>ствию с детскими общественными объединениями в муниципальных общеобразовательных организациях</w:t>
            </w:r>
          </w:p>
          <w:p w:rsidR="004762B2" w:rsidRDefault="004762B2" w:rsidP="004762B2">
            <w:pPr>
              <w:jc w:val="both"/>
              <w:rPr>
                <w:sz w:val="18"/>
                <w:szCs w:val="28"/>
              </w:rPr>
            </w:pPr>
          </w:p>
          <w:p w:rsidR="004762B2" w:rsidRPr="00FC60C4" w:rsidRDefault="004762B2" w:rsidP="004762B2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3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4762B2" w:rsidRPr="00445ADF" w:rsidTr="004629A0">
        <w:trPr>
          <w:trHeight w:val="369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445ADF" w:rsidRDefault="004762B2" w:rsidP="004762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4"/>
              </w:rPr>
            </w:pPr>
            <w:r w:rsidRPr="00445ADF">
              <w:rPr>
                <w:rFonts w:eastAsia="Calibri"/>
                <w:sz w:val="16"/>
                <w:szCs w:val="14"/>
              </w:rPr>
              <w:t xml:space="preserve">Муниципальное казенное общеобразовательное учреждение основная общеобразовательная школа п.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Климковка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Белохолуницкого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района Кировской области, на базе которого планируется реализация мероприятий по подготовке образовательного пространства и создание центра образования естественно-научной и технологической направленности "Точка роста" в рамках федерального проекта "С</w:t>
            </w:r>
            <w:r w:rsidRPr="00445ADF">
              <w:rPr>
                <w:rFonts w:eastAsia="Calibri"/>
                <w:sz w:val="16"/>
                <w:szCs w:val="14"/>
              </w:rPr>
              <w:t>о</w:t>
            </w:r>
            <w:r w:rsidRPr="00445ADF">
              <w:rPr>
                <w:rFonts w:eastAsia="Calibri"/>
                <w:sz w:val="16"/>
                <w:szCs w:val="14"/>
              </w:rPr>
              <w:t>временная школа" национального проекта "Образование"</w:t>
            </w:r>
          </w:p>
        </w:tc>
      </w:tr>
      <w:tr w:rsidR="004762B2" w:rsidRPr="00FC60C4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25.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445ADF" w:rsidRDefault="004762B2" w:rsidP="004762B2">
            <w:pPr>
              <w:autoSpaceDE w:val="0"/>
              <w:autoSpaceDN w:val="0"/>
              <w:adjustRightInd w:val="0"/>
              <w:rPr>
                <w:sz w:val="16"/>
                <w:szCs w:val="18"/>
              </w:rPr>
            </w:pPr>
            <w:r w:rsidRPr="00445ADF">
              <w:rPr>
                <w:sz w:val="16"/>
                <w:szCs w:val="18"/>
              </w:rPr>
              <w:t>Количество подготовленных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тельных пространств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муниципальных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общеобразовательных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организациях, на базе которых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созданы центры 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ния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естественно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научной и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технологич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ской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направленности "Точка роста"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рамках федерального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"Совр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менная школа"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национального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"Образование"</w:t>
            </w:r>
          </w:p>
        </w:tc>
        <w:tc>
          <w:tcPr>
            <w:tcW w:w="425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</w:tr>
      <w:tr w:rsidR="004762B2" w:rsidRPr="00FC60C4" w:rsidTr="004629A0">
        <w:trPr>
          <w:trHeight w:val="272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445ADF" w:rsidRDefault="004762B2" w:rsidP="004762B2">
            <w:pPr>
              <w:pStyle w:val="Point"/>
              <w:ind w:firstLine="0"/>
              <w:jc w:val="center"/>
              <w:rPr>
                <w:rFonts w:eastAsia="Calibri"/>
                <w:sz w:val="14"/>
                <w:szCs w:val="14"/>
              </w:rPr>
            </w:pPr>
            <w:r w:rsidRPr="00445ADF">
              <w:rPr>
                <w:rFonts w:eastAsia="Calibri"/>
                <w:sz w:val="16"/>
                <w:szCs w:val="14"/>
              </w:rPr>
              <w:t xml:space="preserve">Муниципальное казенное общеобразовательное учреждение средняя общеобразовательная школа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с.Полом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Белохолуницкого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района Кировской области, на базе которого планируется реализация мер</w:t>
            </w:r>
            <w:r w:rsidRPr="00445ADF">
              <w:rPr>
                <w:rFonts w:eastAsia="Calibri"/>
                <w:sz w:val="16"/>
                <w:szCs w:val="14"/>
              </w:rPr>
              <w:t>о</w:t>
            </w:r>
            <w:r w:rsidRPr="00445ADF">
              <w:rPr>
                <w:rFonts w:eastAsia="Calibri"/>
                <w:sz w:val="16"/>
                <w:szCs w:val="14"/>
              </w:rPr>
              <w:t>приятий по подготовке образовательного пространства и создание центра образования естественно-научной и технологической направленности "Точка роста" в рамках федерального проекта "Совр</w:t>
            </w:r>
            <w:r w:rsidRPr="00445ADF">
              <w:rPr>
                <w:rFonts w:eastAsia="Calibri"/>
                <w:sz w:val="16"/>
                <w:szCs w:val="14"/>
              </w:rPr>
              <w:t>е</w:t>
            </w:r>
            <w:r w:rsidRPr="00445ADF">
              <w:rPr>
                <w:rFonts w:eastAsia="Calibri"/>
                <w:sz w:val="16"/>
                <w:szCs w:val="14"/>
              </w:rPr>
              <w:t>менная школа" национального проекта "Образование</w:t>
            </w:r>
          </w:p>
        </w:tc>
      </w:tr>
      <w:tr w:rsidR="004762B2" w:rsidRPr="00FC60C4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26.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Default="004762B2" w:rsidP="004762B2">
            <w:pPr>
              <w:pStyle w:val="Point"/>
              <w:spacing w:before="0" w:line="240" w:lineRule="auto"/>
              <w:ind w:firstLine="0"/>
              <w:jc w:val="left"/>
              <w:rPr>
                <w:sz w:val="16"/>
                <w:szCs w:val="24"/>
              </w:rPr>
            </w:pPr>
            <w:r w:rsidRPr="00445ADF">
              <w:rPr>
                <w:sz w:val="16"/>
                <w:szCs w:val="18"/>
              </w:rPr>
              <w:t>Количество подготовленных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тельных пространств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муниципальных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общеобразовательных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организациях, на базе которых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созданы центры 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ния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естественно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научной и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технологич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ской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направленности "Точка роста"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рамках федерального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"Совр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менная школа"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национального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"Образование"</w:t>
            </w:r>
            <w:r w:rsidRPr="00FC60C4">
              <w:rPr>
                <w:rFonts w:eastAsia="Calibri"/>
                <w:sz w:val="16"/>
                <w:szCs w:val="24"/>
              </w:rPr>
              <w:t xml:space="preserve"> </w:t>
            </w:r>
            <w:r w:rsidRPr="00FC60C4">
              <w:rPr>
                <w:sz w:val="16"/>
                <w:szCs w:val="24"/>
              </w:rPr>
              <w:t xml:space="preserve">  </w:t>
            </w:r>
          </w:p>
          <w:p w:rsidR="006E2B58" w:rsidRPr="00FC60C4" w:rsidRDefault="006E2B58" w:rsidP="004762B2">
            <w:pPr>
              <w:pStyle w:val="Point"/>
              <w:spacing w:before="0" w:line="240" w:lineRule="auto"/>
              <w:ind w:firstLine="0"/>
              <w:jc w:val="left"/>
              <w:rPr>
                <w:sz w:val="16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</w:tr>
      <w:tr w:rsidR="004762B2" w:rsidRPr="00FC60C4" w:rsidTr="004629A0">
        <w:trPr>
          <w:trHeight w:val="222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FC60C4" w:rsidRDefault="004762B2" w:rsidP="004762B2">
            <w:pPr>
              <w:pStyle w:val="Point"/>
              <w:spacing w:before="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445ADF">
              <w:rPr>
                <w:sz w:val="16"/>
                <w:szCs w:val="14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</w:t>
            </w:r>
            <w:proofErr w:type="spellStart"/>
            <w:r w:rsidRPr="00445ADF">
              <w:rPr>
                <w:sz w:val="16"/>
                <w:szCs w:val="14"/>
              </w:rPr>
              <w:t>деятельности,занятий</w:t>
            </w:r>
            <w:proofErr w:type="spellEnd"/>
            <w:r w:rsidRPr="00445ADF">
              <w:rPr>
                <w:sz w:val="16"/>
                <w:szCs w:val="14"/>
              </w:rPr>
              <w:t xml:space="preserve"> физической культурой и спортом в образовательных организациях (Создание и развитие школьного спортивного клуба в муниципальном казённом общеобразовательном учреждении средняя общеобразовательная школа п. </w:t>
            </w:r>
            <w:proofErr w:type="spellStart"/>
            <w:r w:rsidRPr="00445ADF">
              <w:rPr>
                <w:sz w:val="16"/>
                <w:szCs w:val="14"/>
              </w:rPr>
              <w:t>Подрезчиха</w:t>
            </w:r>
            <w:proofErr w:type="spellEnd"/>
            <w:r w:rsidRPr="00445ADF">
              <w:rPr>
                <w:sz w:val="16"/>
                <w:szCs w:val="14"/>
              </w:rPr>
              <w:t xml:space="preserve"> </w:t>
            </w:r>
            <w:proofErr w:type="spellStart"/>
            <w:r w:rsidRPr="00445ADF">
              <w:rPr>
                <w:sz w:val="16"/>
                <w:szCs w:val="14"/>
              </w:rPr>
              <w:t>Белохолуницкого</w:t>
            </w:r>
            <w:proofErr w:type="spellEnd"/>
            <w:r w:rsidRPr="00445ADF">
              <w:rPr>
                <w:sz w:val="16"/>
                <w:szCs w:val="14"/>
              </w:rPr>
              <w:t xml:space="preserve"> района Кировской области)</w:t>
            </w:r>
          </w:p>
        </w:tc>
      </w:tr>
      <w:tr w:rsidR="004762B2" w:rsidRPr="00FC60C4" w:rsidTr="004629A0">
        <w:trPr>
          <w:gridAfter w:val="1"/>
          <w:wAfter w:w="19" w:type="dxa"/>
          <w:trHeight w:val="1140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27.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</w:tr>
      <w:tr w:rsidR="004762B2" w:rsidRPr="00FC60C4" w:rsidTr="004629A0">
        <w:trPr>
          <w:trHeight w:val="36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445ADF" w:rsidRDefault="004762B2" w:rsidP="004762B2">
            <w:pPr>
              <w:pStyle w:val="Point"/>
              <w:ind w:firstLine="0"/>
              <w:rPr>
                <w:rFonts w:eastAsia="Calibri"/>
                <w:sz w:val="14"/>
                <w:szCs w:val="14"/>
              </w:rPr>
            </w:pPr>
            <w:r w:rsidRPr="00445ADF">
              <w:rPr>
                <w:rFonts w:eastAsia="Calibri"/>
                <w:sz w:val="16"/>
                <w:szCs w:val="14"/>
              </w:rPr>
              <w:t xml:space="preserve">Муниципальное казённое общеобразовательное учреждение средняя общеобразовательная школа п. Дубровка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Белохолуницкого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района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Кировскойобласти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>, на базе которого планируется реализация мероприятий по подготовке образовательного пространства и создание центра образования естественно-научной и технологической направленности "Точка роста" в рамках федерального проекта "С</w:t>
            </w:r>
            <w:r w:rsidRPr="00445ADF">
              <w:rPr>
                <w:rFonts w:eastAsia="Calibri"/>
                <w:sz w:val="16"/>
                <w:szCs w:val="14"/>
              </w:rPr>
              <w:t>о</w:t>
            </w:r>
            <w:r w:rsidRPr="00445ADF">
              <w:rPr>
                <w:rFonts w:eastAsia="Calibri"/>
                <w:sz w:val="16"/>
                <w:szCs w:val="14"/>
              </w:rPr>
              <w:t>временная школа" национального проекта "Образование</w:t>
            </w:r>
          </w:p>
        </w:tc>
      </w:tr>
      <w:tr w:rsidR="004762B2" w:rsidRPr="00FC60C4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28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Default="004762B2" w:rsidP="004762B2">
            <w:pPr>
              <w:pStyle w:val="Point"/>
              <w:spacing w:before="0" w:line="240" w:lineRule="auto"/>
              <w:ind w:firstLine="0"/>
              <w:jc w:val="left"/>
              <w:rPr>
                <w:sz w:val="16"/>
                <w:szCs w:val="18"/>
              </w:rPr>
            </w:pPr>
            <w:r w:rsidRPr="00445ADF">
              <w:rPr>
                <w:sz w:val="16"/>
                <w:szCs w:val="18"/>
              </w:rPr>
              <w:t>Количество подготовленных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тельных пространств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муниципальных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общеобразовательных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организациях, на базе которых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созданы центры 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ния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естественно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научной и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технологич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ской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направленности "Точка роста"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рамках федерального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"Совр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менная школа"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национального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"Образование"</w:t>
            </w:r>
          </w:p>
          <w:p w:rsidR="004762B2" w:rsidRDefault="004762B2" w:rsidP="004762B2">
            <w:pPr>
              <w:pStyle w:val="Point"/>
              <w:spacing w:before="0" w:line="240" w:lineRule="auto"/>
              <w:ind w:firstLine="0"/>
              <w:jc w:val="left"/>
              <w:rPr>
                <w:sz w:val="16"/>
                <w:szCs w:val="18"/>
              </w:rPr>
            </w:pPr>
          </w:p>
          <w:p w:rsidR="004762B2" w:rsidRPr="00FC60C4" w:rsidRDefault="004762B2" w:rsidP="004762B2">
            <w:pPr>
              <w:pStyle w:val="Point"/>
              <w:spacing w:before="0" w:line="240" w:lineRule="auto"/>
              <w:ind w:firstLine="0"/>
              <w:jc w:val="left"/>
              <w:rPr>
                <w:sz w:val="16"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lastRenderedPageBreak/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</w:tr>
      <w:tr w:rsidR="004762B2" w:rsidRPr="00445ADF" w:rsidTr="004629A0">
        <w:trPr>
          <w:trHeight w:val="70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445ADF" w:rsidRDefault="004762B2" w:rsidP="004762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4"/>
              </w:rPr>
            </w:pPr>
            <w:r w:rsidRPr="00445ADF">
              <w:rPr>
                <w:rFonts w:eastAsia="Calibri"/>
                <w:sz w:val="16"/>
                <w:szCs w:val="14"/>
              </w:rPr>
              <w:t xml:space="preserve">Муниципальное казённое общеобразовательное учреждение средняя общеобразовательная школа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с.Троица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Белохолуницкого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района Кировской области, на базе которого планируется реализация м</w:t>
            </w:r>
            <w:r w:rsidRPr="00445ADF">
              <w:rPr>
                <w:rFonts w:eastAsia="Calibri"/>
                <w:sz w:val="16"/>
                <w:szCs w:val="14"/>
              </w:rPr>
              <w:t>е</w:t>
            </w:r>
            <w:r w:rsidRPr="00445ADF">
              <w:rPr>
                <w:rFonts w:eastAsia="Calibri"/>
                <w:sz w:val="16"/>
                <w:szCs w:val="14"/>
              </w:rPr>
              <w:t>роприятий по подготовке образовательного пространства и создание центра образования естественно-научной и технологической направленности "Точка роста" в рамках федерального проекта "С</w:t>
            </w:r>
            <w:r w:rsidRPr="00445ADF">
              <w:rPr>
                <w:rFonts w:eastAsia="Calibri"/>
                <w:sz w:val="16"/>
                <w:szCs w:val="14"/>
              </w:rPr>
              <w:t>о</w:t>
            </w:r>
            <w:r w:rsidRPr="00445ADF">
              <w:rPr>
                <w:rFonts w:eastAsia="Calibri"/>
                <w:sz w:val="16"/>
                <w:szCs w:val="14"/>
              </w:rPr>
              <w:t>временная школа" национального проекта "Образование</w:t>
            </w:r>
          </w:p>
        </w:tc>
      </w:tr>
      <w:tr w:rsidR="004762B2" w:rsidRPr="00FC60C4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29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8"/>
                <w:szCs w:val="18"/>
              </w:rPr>
            </w:pPr>
            <w:r w:rsidRPr="00445ADF">
              <w:rPr>
                <w:sz w:val="16"/>
                <w:szCs w:val="18"/>
              </w:rPr>
              <w:t>Количество подготовленных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тельных пространств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муниципальных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общеобразовательных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организациях, на базе которых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созданы центры 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ния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естественно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научной и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технологич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ской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направленности "Точка роста"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рамках федерального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"Совр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менная школа"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национального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"Образование"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</w:tr>
      <w:tr w:rsidR="004762B2" w:rsidRPr="00FC60C4" w:rsidTr="004629A0">
        <w:trPr>
          <w:trHeight w:val="414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445ADF" w:rsidRDefault="004762B2" w:rsidP="004762B2">
            <w:pPr>
              <w:jc w:val="center"/>
              <w:rPr>
                <w:sz w:val="16"/>
                <w:szCs w:val="14"/>
              </w:rPr>
            </w:pPr>
            <w:r w:rsidRPr="00445ADF">
              <w:rPr>
                <w:rFonts w:eastAsia="Calibri"/>
                <w:sz w:val="16"/>
                <w:szCs w:val="14"/>
              </w:rPr>
              <w:t xml:space="preserve">Муниципальное  казённое общеобразовательное учреждение средняя общеобразовательная школа с.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Всехсвятское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Белохолуницкого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района Кировской области, на базе которого планируется реализ</w:t>
            </w:r>
            <w:r w:rsidRPr="00445ADF">
              <w:rPr>
                <w:rFonts w:eastAsia="Calibri"/>
                <w:sz w:val="16"/>
                <w:szCs w:val="14"/>
              </w:rPr>
              <w:t>а</w:t>
            </w:r>
            <w:r w:rsidRPr="00445ADF">
              <w:rPr>
                <w:rFonts w:eastAsia="Calibri"/>
                <w:sz w:val="16"/>
                <w:szCs w:val="14"/>
              </w:rPr>
              <w:t>ция мероприятий по подготовке образовательного пространства и создание центра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</w:t>
            </w:r>
          </w:p>
        </w:tc>
      </w:tr>
      <w:tr w:rsidR="004762B2" w:rsidRPr="00FC60C4" w:rsidTr="004629A0">
        <w:trPr>
          <w:gridAfter w:val="1"/>
          <w:wAfter w:w="19" w:type="dxa"/>
          <w:trHeight w:val="1690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30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6E2B58" w:rsidRDefault="004762B2" w:rsidP="004762B2">
            <w:pPr>
              <w:rPr>
                <w:sz w:val="16"/>
                <w:szCs w:val="18"/>
              </w:rPr>
            </w:pPr>
            <w:r w:rsidRPr="00445ADF">
              <w:rPr>
                <w:sz w:val="16"/>
                <w:szCs w:val="18"/>
              </w:rPr>
              <w:t>Количество подготовленных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тельных пространств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муниципальных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общеобразовательных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организациях, на базе которых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созданы центры 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ния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естественно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научной и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технологич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ской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направленности "Точка роста"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рамках федерального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"Совр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менная школа"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национального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"Образование"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</w:tr>
      <w:tr w:rsidR="004762B2" w:rsidRPr="00FC60C4" w:rsidTr="004629A0">
        <w:trPr>
          <w:trHeight w:val="339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445ADF">
              <w:rPr>
                <w:rFonts w:eastAsia="Calibri"/>
                <w:sz w:val="16"/>
                <w:szCs w:val="18"/>
              </w:rPr>
              <w:t>Муниципальное казённое общеобразовательно</w:t>
            </w:r>
            <w:r>
              <w:rPr>
                <w:rFonts w:eastAsia="Calibri"/>
                <w:sz w:val="16"/>
                <w:szCs w:val="18"/>
              </w:rPr>
              <w:t>е учреждение основная общеоб</w:t>
            </w:r>
            <w:r w:rsidRPr="00445ADF">
              <w:rPr>
                <w:rFonts w:eastAsia="Calibri"/>
                <w:sz w:val="16"/>
                <w:szCs w:val="18"/>
              </w:rPr>
              <w:t xml:space="preserve">разовательная школа </w:t>
            </w:r>
            <w:proofErr w:type="spellStart"/>
            <w:r w:rsidRPr="00445ADF">
              <w:rPr>
                <w:rFonts w:eastAsia="Calibri"/>
                <w:sz w:val="16"/>
                <w:szCs w:val="18"/>
              </w:rPr>
              <w:t>д.Ракалово</w:t>
            </w:r>
            <w:proofErr w:type="spellEnd"/>
            <w:r w:rsidRPr="00445ADF">
              <w:rPr>
                <w:rFonts w:eastAsia="Calibri"/>
                <w:sz w:val="16"/>
                <w:szCs w:val="18"/>
              </w:rPr>
              <w:t xml:space="preserve"> </w:t>
            </w:r>
            <w:proofErr w:type="spellStart"/>
            <w:r w:rsidRPr="00445ADF">
              <w:rPr>
                <w:rFonts w:eastAsia="Calibri"/>
                <w:sz w:val="16"/>
                <w:szCs w:val="18"/>
              </w:rPr>
              <w:t>Белохолуницкого</w:t>
            </w:r>
            <w:proofErr w:type="spellEnd"/>
            <w:r w:rsidRPr="00445ADF">
              <w:rPr>
                <w:rFonts w:eastAsia="Calibri"/>
                <w:sz w:val="16"/>
                <w:szCs w:val="18"/>
              </w:rPr>
              <w:t xml:space="preserve"> района Кировской области, на базе которого планируется реализация мероприятий по подготовке образовательного пространства и создание центра образования естественно-научной и технологической направленности "Точка роста" в рамках федерального проекта "С</w:t>
            </w:r>
            <w:r w:rsidRPr="00445ADF">
              <w:rPr>
                <w:rFonts w:eastAsia="Calibri"/>
                <w:sz w:val="16"/>
                <w:szCs w:val="18"/>
              </w:rPr>
              <w:t>о</w:t>
            </w:r>
            <w:r w:rsidRPr="00445ADF">
              <w:rPr>
                <w:rFonts w:eastAsia="Calibri"/>
                <w:sz w:val="16"/>
                <w:szCs w:val="18"/>
              </w:rPr>
              <w:t>временная школа" национального проекта "Образование</w:t>
            </w:r>
          </w:p>
        </w:tc>
      </w:tr>
      <w:tr w:rsidR="004762B2" w:rsidRPr="00FC60C4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31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445ADF">
              <w:rPr>
                <w:sz w:val="16"/>
                <w:szCs w:val="18"/>
              </w:rPr>
              <w:t>Количество подготовленных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тельных пространств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муниципальных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общеобразовательных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организациях, на базе которых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созданы центры 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ния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естественно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научной и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технологич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ской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направленности "Точка роста"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рамках федерального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"Совр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менная школа"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национального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"Образование"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</w:tr>
      <w:tr w:rsidR="004762B2" w:rsidRPr="00FC60C4" w:rsidTr="004629A0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445ADF" w:rsidRDefault="004762B2" w:rsidP="004762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4"/>
              </w:rPr>
            </w:pPr>
            <w:r w:rsidRPr="00445ADF">
              <w:rPr>
                <w:rFonts w:eastAsia="Calibri"/>
                <w:sz w:val="16"/>
                <w:szCs w:val="14"/>
              </w:rPr>
              <w:t xml:space="preserve">Муниципальное казённое общеобразовательное учреждение общеобразовательная школа-интернат основного общего образования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д.Гурёнки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Белохолуницкого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района Кировской</w:t>
            </w:r>
          </w:p>
          <w:p w:rsidR="004762B2" w:rsidRPr="00FC60C4" w:rsidRDefault="004762B2" w:rsidP="004762B2">
            <w:pPr>
              <w:jc w:val="center"/>
              <w:rPr>
                <w:sz w:val="14"/>
                <w:szCs w:val="14"/>
              </w:rPr>
            </w:pPr>
            <w:r w:rsidRPr="00445ADF">
              <w:rPr>
                <w:rFonts w:eastAsia="Calibri"/>
                <w:sz w:val="16"/>
                <w:szCs w:val="14"/>
              </w:rPr>
              <w:t>области, на базе которого планируется реализация мероприятий по подготовке образовательного пространства и создание центра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</w:t>
            </w:r>
          </w:p>
        </w:tc>
      </w:tr>
      <w:tr w:rsidR="004762B2" w:rsidRPr="00FC60C4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32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445ADF">
              <w:rPr>
                <w:sz w:val="16"/>
                <w:szCs w:val="18"/>
              </w:rPr>
              <w:t>Количество подготовленных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тельных пространств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муниципальных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общеобразовательных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организациях, на базе которых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созданы центры 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ния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естественно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научной и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технологич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ской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направленности "Точка роста"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рамках федерального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"Совр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менная школа"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национального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"Образование"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</w:tr>
      <w:tr w:rsidR="006E2B58" w:rsidRPr="00FC60C4" w:rsidTr="004629A0">
        <w:trPr>
          <w:trHeight w:val="165"/>
        </w:trPr>
        <w:tc>
          <w:tcPr>
            <w:tcW w:w="534" w:type="dxa"/>
            <w:gridSpan w:val="3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3" w:type="dxa"/>
            <w:gridSpan w:val="2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Отдельное мер</w:t>
            </w:r>
            <w:r w:rsidRPr="006E2B58">
              <w:rPr>
                <w:sz w:val="16"/>
                <w:szCs w:val="16"/>
              </w:rPr>
              <w:t>о</w:t>
            </w:r>
            <w:r w:rsidRPr="006E2B58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4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</w:tr>
      <w:tr w:rsidR="006E2B58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33</w:t>
            </w:r>
          </w:p>
        </w:tc>
        <w:tc>
          <w:tcPr>
            <w:tcW w:w="1422" w:type="dxa"/>
            <w:gridSpan w:val="3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В государственных и муниципальных общеобразовательных организациях пр</w:t>
            </w:r>
            <w:r w:rsidRPr="006E2B58">
              <w:rPr>
                <w:sz w:val="16"/>
                <w:szCs w:val="16"/>
              </w:rPr>
              <w:t>о</w:t>
            </w:r>
            <w:r w:rsidRPr="006E2B58">
              <w:rPr>
                <w:sz w:val="16"/>
                <w:szCs w:val="16"/>
              </w:rPr>
              <w:t>ведены мероприятия по обеспечению деятельности советников директора по воспитанию и взаимодействию с детск</w:t>
            </w:r>
            <w:r w:rsidRPr="006E2B58">
              <w:rPr>
                <w:sz w:val="16"/>
                <w:szCs w:val="16"/>
              </w:rPr>
              <w:t>и</w:t>
            </w:r>
            <w:r w:rsidRPr="006E2B58">
              <w:rPr>
                <w:sz w:val="16"/>
                <w:szCs w:val="16"/>
              </w:rPr>
              <w:t>ми общественными объединениями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</w:t>
            </w:r>
          </w:p>
        </w:tc>
        <w:tc>
          <w:tcPr>
            <w:tcW w:w="853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</w:t>
            </w:r>
          </w:p>
        </w:tc>
        <w:tc>
          <w:tcPr>
            <w:tcW w:w="852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</w:t>
            </w:r>
          </w:p>
        </w:tc>
        <w:tc>
          <w:tcPr>
            <w:tcW w:w="852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</w:t>
            </w:r>
          </w:p>
        </w:tc>
      </w:tr>
      <w:tr w:rsidR="004762B2" w:rsidRPr="00FC60C4" w:rsidTr="004629A0">
        <w:trPr>
          <w:trHeight w:val="437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24"/>
              </w:rPr>
            </w:pPr>
            <w:r w:rsidRPr="007571B2">
              <w:rPr>
                <w:sz w:val="16"/>
                <w:szCs w:val="24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  <w:r w:rsidRPr="007571B2">
              <w:rPr>
                <w:rStyle w:val="aa"/>
                <w:b w:val="0"/>
                <w:sz w:val="16"/>
                <w:szCs w:val="24"/>
              </w:rPr>
              <w:t>(приведение в соответствие с требованиями к антитеррористической защищенности объектов (территорий)</w:t>
            </w:r>
            <w:r w:rsidRPr="007571B2">
              <w:rPr>
                <w:rStyle w:val="aa"/>
                <w:sz w:val="16"/>
                <w:szCs w:val="24"/>
              </w:rPr>
              <w:t xml:space="preserve"> </w:t>
            </w:r>
            <w:r w:rsidRPr="007571B2">
              <w:rPr>
                <w:sz w:val="16"/>
                <w:szCs w:val="24"/>
              </w:rPr>
              <w:t>в муниципальном казённом дошкольном образовательном учреждении</w:t>
            </w:r>
          </w:p>
          <w:p w:rsidR="004762B2" w:rsidRPr="009D2350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24"/>
              </w:rPr>
            </w:pPr>
            <w:r w:rsidRPr="007571B2">
              <w:rPr>
                <w:sz w:val="16"/>
                <w:szCs w:val="24"/>
              </w:rPr>
              <w:t>детский сад №1 "Колокольчик" г. Белая Холуница Кировской области</w:t>
            </w: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6E2B58" w:rsidRDefault="004762B2" w:rsidP="004762B2">
            <w:pPr>
              <w:rPr>
                <w:sz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FC60C4" w:rsidTr="004629A0">
        <w:trPr>
          <w:trHeight w:val="551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6E2B58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4"/>
                <w:szCs w:val="16"/>
              </w:rPr>
            </w:pPr>
            <w:r w:rsidRPr="006E2B58">
              <w:rPr>
                <w:sz w:val="14"/>
                <w:szCs w:val="16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  <w:r w:rsidRPr="006E2B58">
              <w:rPr>
                <w:rStyle w:val="aa"/>
                <w:b w:val="0"/>
                <w:sz w:val="14"/>
                <w:szCs w:val="16"/>
              </w:rPr>
              <w:t>(приведение в соответствие с требованиями к антитеррор</w:t>
            </w:r>
            <w:r w:rsidRPr="006E2B58">
              <w:rPr>
                <w:rStyle w:val="aa"/>
                <w:b w:val="0"/>
                <w:sz w:val="14"/>
                <w:szCs w:val="16"/>
              </w:rPr>
              <w:t>и</w:t>
            </w:r>
            <w:r w:rsidRPr="006E2B58">
              <w:rPr>
                <w:rStyle w:val="aa"/>
                <w:b w:val="0"/>
                <w:sz w:val="14"/>
                <w:szCs w:val="16"/>
              </w:rPr>
              <w:t xml:space="preserve">стической защищенности объектов (территорий) </w:t>
            </w:r>
            <w:r w:rsidRPr="006E2B58">
              <w:rPr>
                <w:sz w:val="14"/>
                <w:szCs w:val="16"/>
              </w:rPr>
              <w:t xml:space="preserve">в муниципальном казённом дошкольном образовательном учреждении </w:t>
            </w:r>
          </w:p>
          <w:p w:rsidR="004762B2" w:rsidRPr="009D2350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16"/>
              </w:rPr>
            </w:pPr>
            <w:r w:rsidRPr="006E2B58">
              <w:rPr>
                <w:sz w:val="14"/>
                <w:szCs w:val="16"/>
              </w:rPr>
              <w:t>детский сад №2 "Светлячок" г. Белая Холуница Кировской области"</w:t>
            </w: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FC60C4" w:rsidTr="004629A0">
        <w:trPr>
          <w:trHeight w:val="414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9D2350" w:rsidRDefault="004762B2" w:rsidP="004762B2">
            <w:pPr>
              <w:jc w:val="center"/>
              <w:rPr>
                <w:sz w:val="15"/>
                <w:szCs w:val="15"/>
              </w:rPr>
            </w:pPr>
            <w:r w:rsidRPr="00833767">
              <w:rPr>
                <w:sz w:val="15"/>
                <w:szCs w:val="15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      </w:r>
            <w:r w:rsidRPr="009D2350">
              <w:rPr>
                <w:sz w:val="15"/>
                <w:szCs w:val="15"/>
              </w:rPr>
              <w:t xml:space="preserve"> </w:t>
            </w:r>
            <w:r w:rsidRPr="009D2350">
              <w:rPr>
                <w:rStyle w:val="aa"/>
                <w:b w:val="0"/>
                <w:sz w:val="15"/>
                <w:szCs w:val="15"/>
              </w:rPr>
              <w:t>(приведение в соответствие с требованиями к антите</w:t>
            </w:r>
            <w:r w:rsidRPr="009D2350">
              <w:rPr>
                <w:rStyle w:val="aa"/>
                <w:b w:val="0"/>
                <w:sz w:val="15"/>
                <w:szCs w:val="15"/>
              </w:rPr>
              <w:t>р</w:t>
            </w:r>
            <w:r w:rsidRPr="009D2350">
              <w:rPr>
                <w:rStyle w:val="aa"/>
                <w:b w:val="0"/>
                <w:sz w:val="15"/>
                <w:szCs w:val="15"/>
              </w:rPr>
              <w:t xml:space="preserve">рористической защищенности объектов (территорий) </w:t>
            </w:r>
            <w:r w:rsidRPr="00833767">
              <w:rPr>
                <w:sz w:val="15"/>
                <w:szCs w:val="15"/>
              </w:rPr>
              <w:t xml:space="preserve"> в муниципальном казённом дошкольном образовательном учреждении</w:t>
            </w:r>
            <w:r w:rsidRPr="009D2350">
              <w:rPr>
                <w:sz w:val="15"/>
                <w:szCs w:val="15"/>
              </w:rPr>
              <w:t xml:space="preserve"> </w:t>
            </w:r>
            <w:r w:rsidRPr="00833767">
              <w:rPr>
                <w:sz w:val="15"/>
                <w:szCs w:val="15"/>
              </w:rPr>
              <w:t>детский сад  № 3 "Рябинка" г. Белая Холуница Кировской области"</w:t>
            </w: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FC60C4" w:rsidTr="004629A0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833767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      </w:r>
            <w:r w:rsidRPr="009D2350">
              <w:rPr>
                <w:sz w:val="16"/>
                <w:szCs w:val="16"/>
              </w:rPr>
              <w:t xml:space="preserve"> </w:t>
            </w:r>
            <w:r w:rsidRPr="009D2350">
              <w:rPr>
                <w:rStyle w:val="aa"/>
                <w:b w:val="0"/>
                <w:sz w:val="16"/>
                <w:szCs w:val="16"/>
              </w:rPr>
              <w:t>(приведение в соответствие с требовани</w:t>
            </w:r>
            <w:r w:rsidRPr="009D2350">
              <w:rPr>
                <w:rStyle w:val="aa"/>
                <w:b w:val="0"/>
                <w:sz w:val="16"/>
                <w:szCs w:val="16"/>
              </w:rPr>
              <w:t>я</w:t>
            </w:r>
            <w:r w:rsidRPr="009D2350">
              <w:rPr>
                <w:rStyle w:val="aa"/>
                <w:b w:val="0"/>
                <w:sz w:val="16"/>
                <w:szCs w:val="16"/>
              </w:rPr>
              <w:t xml:space="preserve">ми к антитеррористической защищенности объектов (территорий) </w:t>
            </w:r>
            <w:r w:rsidRPr="00833767">
              <w:rPr>
                <w:sz w:val="16"/>
                <w:szCs w:val="16"/>
              </w:rPr>
              <w:t xml:space="preserve">в муниципальном казённом дошкольном образовательном учреждении </w:t>
            </w:r>
          </w:p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833767">
              <w:rPr>
                <w:sz w:val="16"/>
                <w:szCs w:val="16"/>
              </w:rPr>
              <w:t>детский сад № 4 "Ромашка"  г. Белая Холуница Кировской области"</w:t>
            </w:r>
          </w:p>
          <w:p w:rsidR="004762B2" w:rsidRPr="00780286" w:rsidRDefault="004762B2" w:rsidP="004762B2">
            <w:pPr>
              <w:jc w:val="center"/>
              <w:rPr>
                <w:sz w:val="16"/>
                <w:szCs w:val="16"/>
              </w:rPr>
            </w:pPr>
            <w:r w:rsidRPr="00780286">
              <w:rPr>
                <w:sz w:val="16"/>
                <w:szCs w:val="16"/>
              </w:rPr>
              <w:t>Выполнение предписаний</w:t>
            </w:r>
            <w:r>
              <w:rPr>
                <w:sz w:val="16"/>
                <w:szCs w:val="16"/>
              </w:rPr>
              <w:t xml:space="preserve"> </w:t>
            </w:r>
            <w:r w:rsidRPr="00780286">
              <w:rPr>
                <w:sz w:val="16"/>
                <w:szCs w:val="16"/>
              </w:rPr>
              <w:t>надзорных органов и приведение</w:t>
            </w:r>
            <w:r>
              <w:rPr>
                <w:sz w:val="16"/>
                <w:szCs w:val="16"/>
              </w:rPr>
              <w:t xml:space="preserve"> </w:t>
            </w:r>
            <w:r w:rsidRPr="00780286">
              <w:rPr>
                <w:sz w:val="16"/>
                <w:szCs w:val="16"/>
              </w:rPr>
              <w:t>зданий в соответствие с</w:t>
            </w:r>
            <w:r>
              <w:rPr>
                <w:sz w:val="16"/>
                <w:szCs w:val="16"/>
              </w:rPr>
              <w:t xml:space="preserve"> </w:t>
            </w:r>
            <w:r w:rsidRPr="00780286">
              <w:rPr>
                <w:sz w:val="16"/>
                <w:szCs w:val="16"/>
              </w:rPr>
              <w:t>требованиями, предъявляемыми к</w:t>
            </w:r>
            <w:r>
              <w:rPr>
                <w:sz w:val="16"/>
                <w:szCs w:val="16"/>
              </w:rPr>
              <w:t xml:space="preserve"> </w:t>
            </w:r>
            <w:r w:rsidRPr="00780286">
              <w:rPr>
                <w:sz w:val="16"/>
                <w:szCs w:val="16"/>
              </w:rPr>
              <w:t>безопасности в процессе</w:t>
            </w:r>
            <w:r>
              <w:rPr>
                <w:sz w:val="16"/>
                <w:szCs w:val="16"/>
              </w:rPr>
              <w:t xml:space="preserve"> </w:t>
            </w:r>
            <w:r w:rsidRPr="00780286">
              <w:rPr>
                <w:sz w:val="16"/>
                <w:szCs w:val="16"/>
              </w:rPr>
              <w:t>эксплуатации, в муниципальном</w:t>
            </w:r>
            <w:r>
              <w:rPr>
                <w:sz w:val="16"/>
                <w:szCs w:val="16"/>
              </w:rPr>
              <w:t xml:space="preserve"> </w:t>
            </w:r>
            <w:r w:rsidRPr="00780286">
              <w:rPr>
                <w:sz w:val="16"/>
                <w:szCs w:val="16"/>
              </w:rPr>
              <w:t>казённом дошкольном</w:t>
            </w:r>
          </w:p>
          <w:p w:rsidR="004762B2" w:rsidRPr="00FC60C4" w:rsidRDefault="004762B2" w:rsidP="004762B2">
            <w:pPr>
              <w:jc w:val="center"/>
              <w:rPr>
                <w:sz w:val="14"/>
                <w:szCs w:val="14"/>
              </w:rPr>
            </w:pPr>
            <w:r w:rsidRPr="00780286">
              <w:rPr>
                <w:sz w:val="16"/>
                <w:szCs w:val="16"/>
              </w:rPr>
              <w:t>образовательном учреждении</w:t>
            </w:r>
            <w:r>
              <w:rPr>
                <w:sz w:val="16"/>
                <w:szCs w:val="16"/>
              </w:rPr>
              <w:t xml:space="preserve"> </w:t>
            </w:r>
            <w:r w:rsidRPr="00780286">
              <w:rPr>
                <w:sz w:val="16"/>
                <w:szCs w:val="16"/>
              </w:rPr>
              <w:t>детский сад № 4 "Ромашка" г. Белая</w:t>
            </w:r>
            <w:r>
              <w:rPr>
                <w:sz w:val="16"/>
                <w:szCs w:val="16"/>
              </w:rPr>
              <w:t xml:space="preserve"> </w:t>
            </w:r>
            <w:r w:rsidRPr="00780286">
              <w:rPr>
                <w:sz w:val="16"/>
                <w:szCs w:val="16"/>
              </w:rPr>
              <w:t>Холуница Кировской области</w:t>
            </w: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FC60C4" w:rsidTr="004629A0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9D2350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16"/>
              </w:rPr>
            </w:pPr>
            <w:r w:rsidRPr="00833767">
              <w:rPr>
                <w:sz w:val="16"/>
                <w:szCs w:val="16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  <w:r w:rsidRPr="009D2350">
              <w:rPr>
                <w:rStyle w:val="aa"/>
                <w:b w:val="0"/>
                <w:sz w:val="16"/>
                <w:szCs w:val="16"/>
              </w:rPr>
              <w:t xml:space="preserve">(приведение в соответствие с требованиями к антитеррористической защищенности объектов (территорий) </w:t>
            </w:r>
            <w:r w:rsidRPr="00833767">
              <w:rPr>
                <w:sz w:val="16"/>
                <w:szCs w:val="16"/>
              </w:rPr>
              <w:t>в муниципальном казённом дошкольном образовательном учреждении</w:t>
            </w:r>
          </w:p>
          <w:p w:rsidR="004762B2" w:rsidRPr="009D2350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16"/>
              </w:rPr>
            </w:pPr>
            <w:r w:rsidRPr="00833767">
              <w:rPr>
                <w:sz w:val="16"/>
                <w:szCs w:val="16"/>
              </w:rPr>
              <w:t>детский сад комбинированного вида № 6 "Теремок"  г. Белая Холуница Кировской области"</w:t>
            </w: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Наименование </w:t>
            </w:r>
            <w:r w:rsidRPr="00FC60C4">
              <w:rPr>
                <w:sz w:val="16"/>
                <w:szCs w:val="16"/>
              </w:rPr>
              <w:lastRenderedPageBreak/>
              <w:t>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lastRenderedPageBreak/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lastRenderedPageBreak/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lastRenderedPageBreak/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FC60C4" w:rsidTr="004629A0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9D2350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16"/>
              </w:rPr>
            </w:pPr>
            <w:proofErr w:type="gramStart"/>
            <w:r w:rsidRPr="00833767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в</w:t>
            </w:r>
            <w:r w:rsidRPr="009D2350">
              <w:rPr>
                <w:sz w:val="16"/>
                <w:szCs w:val="16"/>
              </w:rPr>
              <w:t xml:space="preserve"> </w:t>
            </w:r>
            <w:r w:rsidRPr="009D2350">
              <w:rPr>
                <w:rStyle w:val="aa"/>
                <w:b w:val="0"/>
                <w:sz w:val="16"/>
                <w:szCs w:val="16"/>
              </w:rPr>
              <w:t xml:space="preserve">(приведение в соответствие с требованиями к антитеррористической защищенности объектов (территорий) </w:t>
            </w:r>
            <w:r w:rsidRPr="00833767">
              <w:rPr>
                <w:sz w:val="16"/>
                <w:szCs w:val="16"/>
              </w:rPr>
              <w:t xml:space="preserve"> муниципальном казённом дошкольном образовательном учреждении</w:t>
            </w:r>
            <w:proofErr w:type="gramEnd"/>
          </w:p>
          <w:p w:rsidR="004762B2" w:rsidRPr="009D2350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16"/>
              </w:rPr>
            </w:pPr>
            <w:r w:rsidRPr="00833767">
              <w:rPr>
                <w:sz w:val="16"/>
                <w:szCs w:val="16"/>
              </w:rPr>
              <w:t>детский сад комбинированного вида № 7 "Аленушка" г. Белая Холуница Кировской области"</w:t>
            </w:r>
          </w:p>
        </w:tc>
      </w:tr>
      <w:tr w:rsidR="004762B2" w:rsidRPr="00BD093B" w:rsidTr="004629A0">
        <w:trPr>
          <w:gridAfter w:val="1"/>
          <w:wAfter w:w="19" w:type="dxa"/>
          <w:trHeight w:val="1123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Default="004762B2" w:rsidP="004762B2">
            <w:pPr>
              <w:rPr>
                <w:sz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  <w:p w:rsidR="004762B2" w:rsidRPr="00FC60C4" w:rsidRDefault="004762B2" w:rsidP="004762B2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FC60C4" w:rsidTr="004629A0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16"/>
              </w:rPr>
            </w:pPr>
            <w:proofErr w:type="gramStart"/>
            <w:r w:rsidRPr="00833767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в</w:t>
            </w:r>
            <w:r w:rsidRPr="009D2350">
              <w:rPr>
                <w:sz w:val="16"/>
                <w:szCs w:val="16"/>
              </w:rPr>
              <w:t xml:space="preserve"> </w:t>
            </w:r>
            <w:r w:rsidRPr="009D2350">
              <w:rPr>
                <w:rStyle w:val="aa"/>
                <w:b w:val="0"/>
                <w:sz w:val="16"/>
                <w:szCs w:val="16"/>
              </w:rPr>
              <w:t xml:space="preserve">(приведение в соответствие с требованиями к антитеррористической защищенности объектов (территорий) </w:t>
            </w:r>
            <w:r w:rsidRPr="00833767">
              <w:rPr>
                <w:sz w:val="16"/>
                <w:szCs w:val="16"/>
              </w:rPr>
              <w:t xml:space="preserve">  муниципальном казённом учреждении дополнительного образования</w:t>
            </w:r>
            <w:proofErr w:type="gramEnd"/>
          </w:p>
          <w:p w:rsidR="004762B2" w:rsidRPr="009D2350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16"/>
              </w:rPr>
            </w:pPr>
            <w:r w:rsidRPr="00833767">
              <w:rPr>
                <w:sz w:val="16"/>
                <w:szCs w:val="16"/>
              </w:rPr>
              <w:t xml:space="preserve"> </w:t>
            </w:r>
            <w:r w:rsidRPr="009D2350">
              <w:rPr>
                <w:sz w:val="16"/>
                <w:szCs w:val="16"/>
              </w:rPr>
              <w:t>«С</w:t>
            </w:r>
            <w:r w:rsidRPr="00833767">
              <w:rPr>
                <w:sz w:val="16"/>
                <w:szCs w:val="16"/>
              </w:rPr>
              <w:t>портивная школа</w:t>
            </w:r>
            <w:r w:rsidRPr="009D2350">
              <w:rPr>
                <w:sz w:val="16"/>
                <w:szCs w:val="16"/>
              </w:rPr>
              <w:t>»</w:t>
            </w:r>
            <w:r w:rsidRPr="00833767">
              <w:rPr>
                <w:sz w:val="16"/>
                <w:szCs w:val="16"/>
              </w:rPr>
              <w:t xml:space="preserve"> г. Белая Холуница Кировской области"</w:t>
            </w: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FC60C4" w:rsidTr="004629A0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833767">
              <w:rPr>
                <w:sz w:val="16"/>
                <w:szCs w:val="16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  <w:r w:rsidRPr="009D2350">
              <w:rPr>
                <w:rStyle w:val="aa"/>
                <w:b w:val="0"/>
                <w:sz w:val="16"/>
                <w:szCs w:val="16"/>
              </w:rPr>
              <w:t>(приведение в соответствие с требовани</w:t>
            </w:r>
            <w:r w:rsidRPr="009D2350">
              <w:rPr>
                <w:rStyle w:val="aa"/>
                <w:b w:val="0"/>
                <w:sz w:val="16"/>
                <w:szCs w:val="16"/>
              </w:rPr>
              <w:t>я</w:t>
            </w:r>
            <w:r w:rsidRPr="009D2350">
              <w:rPr>
                <w:rStyle w:val="aa"/>
                <w:b w:val="0"/>
                <w:sz w:val="16"/>
                <w:szCs w:val="16"/>
              </w:rPr>
              <w:t xml:space="preserve">ми к антитеррористической защищенности объектов (территорий) </w:t>
            </w:r>
            <w:r w:rsidRPr="00833767">
              <w:rPr>
                <w:sz w:val="16"/>
                <w:szCs w:val="16"/>
              </w:rPr>
              <w:t xml:space="preserve">в муниципальном казённом общеобразовательном учреждении средняя 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833767">
              <w:rPr>
                <w:sz w:val="16"/>
                <w:szCs w:val="16"/>
              </w:rPr>
              <w:t xml:space="preserve">общеобразовательная школа   </w:t>
            </w:r>
            <w:proofErr w:type="spellStart"/>
            <w:r w:rsidRPr="00833767">
              <w:rPr>
                <w:sz w:val="16"/>
                <w:szCs w:val="16"/>
              </w:rPr>
              <w:t>с.Полом</w:t>
            </w:r>
            <w:proofErr w:type="spellEnd"/>
            <w:r w:rsidRPr="00833767">
              <w:rPr>
                <w:sz w:val="16"/>
                <w:szCs w:val="16"/>
              </w:rPr>
              <w:t xml:space="preserve"> </w:t>
            </w:r>
            <w:proofErr w:type="spellStart"/>
            <w:r w:rsidRPr="00833767">
              <w:rPr>
                <w:sz w:val="16"/>
                <w:szCs w:val="16"/>
              </w:rPr>
              <w:t>Белохолуницкого</w:t>
            </w:r>
            <w:proofErr w:type="spellEnd"/>
            <w:r w:rsidRPr="00833767">
              <w:rPr>
                <w:sz w:val="16"/>
                <w:szCs w:val="16"/>
              </w:rPr>
              <w:t xml:space="preserve"> района Кировской области</w:t>
            </w: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629A0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D629DC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29DC">
              <w:rPr>
                <w:sz w:val="16"/>
                <w:szCs w:val="16"/>
              </w:rPr>
              <w:t>я</w:t>
            </w:r>
            <w:r w:rsidRPr="00D629DC">
              <w:rPr>
                <w:sz w:val="16"/>
                <w:szCs w:val="16"/>
              </w:rPr>
              <w:t>ми к антитеррористической защищенности объектов (территорий) в муниципальном казённом общеобразовательном учреждении средняя общеобразовательная школа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D629DC">
              <w:rPr>
                <w:sz w:val="16"/>
                <w:szCs w:val="16"/>
              </w:rPr>
              <w:t xml:space="preserve">д. </w:t>
            </w:r>
            <w:proofErr w:type="spellStart"/>
            <w:r w:rsidRPr="00D629DC">
              <w:rPr>
                <w:sz w:val="16"/>
                <w:szCs w:val="16"/>
              </w:rPr>
              <w:t>Быданово</w:t>
            </w:r>
            <w:proofErr w:type="spellEnd"/>
            <w:r w:rsidRPr="00D629DC">
              <w:rPr>
                <w:sz w:val="16"/>
                <w:szCs w:val="16"/>
              </w:rPr>
              <w:t xml:space="preserve"> </w:t>
            </w:r>
            <w:proofErr w:type="spellStart"/>
            <w:r w:rsidRPr="00D629DC">
              <w:rPr>
                <w:sz w:val="16"/>
                <w:szCs w:val="16"/>
              </w:rPr>
              <w:t>Белохолуницкого</w:t>
            </w:r>
            <w:proofErr w:type="spellEnd"/>
            <w:r w:rsidRPr="00D629DC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629A0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D629DC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29DC">
              <w:rPr>
                <w:sz w:val="16"/>
                <w:szCs w:val="16"/>
              </w:rPr>
              <w:t>я</w:t>
            </w:r>
            <w:r w:rsidRPr="00D629DC">
              <w:rPr>
                <w:sz w:val="16"/>
                <w:szCs w:val="16"/>
              </w:rPr>
              <w:t xml:space="preserve">ми к антитеррористической защищенности объектов (территорий) в муниципальном казённом общеобразовательном учреждении средняя общеобразовательная школа 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D629DC">
              <w:rPr>
                <w:sz w:val="16"/>
                <w:szCs w:val="16"/>
              </w:rPr>
              <w:t xml:space="preserve">с. </w:t>
            </w:r>
            <w:proofErr w:type="spellStart"/>
            <w:r w:rsidRPr="00D629DC">
              <w:rPr>
                <w:sz w:val="16"/>
                <w:szCs w:val="16"/>
              </w:rPr>
              <w:t>Всехсвятское</w:t>
            </w:r>
            <w:proofErr w:type="spellEnd"/>
            <w:r w:rsidRPr="00D629DC">
              <w:rPr>
                <w:sz w:val="16"/>
                <w:szCs w:val="16"/>
              </w:rPr>
              <w:t xml:space="preserve"> </w:t>
            </w:r>
            <w:proofErr w:type="spellStart"/>
            <w:r w:rsidRPr="00D629DC">
              <w:rPr>
                <w:sz w:val="16"/>
                <w:szCs w:val="16"/>
              </w:rPr>
              <w:t>Белохолуницкого</w:t>
            </w:r>
            <w:proofErr w:type="spellEnd"/>
            <w:r w:rsidRPr="00D629DC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lastRenderedPageBreak/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lastRenderedPageBreak/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629A0">
        <w:trPr>
          <w:trHeight w:val="908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D629DC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29DC">
              <w:rPr>
                <w:sz w:val="16"/>
                <w:szCs w:val="16"/>
              </w:rPr>
              <w:t>я</w:t>
            </w:r>
            <w:r w:rsidRPr="00D629DC">
              <w:rPr>
                <w:sz w:val="16"/>
                <w:szCs w:val="16"/>
              </w:rPr>
              <w:t xml:space="preserve">ми к антитеррористической защищенности объектов (территорий) в муниципальном казённом общеобразовательном учреждении общеобразовательной школе-интернат основного общего образования </w:t>
            </w:r>
            <w:proofErr w:type="spellStart"/>
            <w:r w:rsidRPr="00D629DC">
              <w:rPr>
                <w:sz w:val="16"/>
                <w:szCs w:val="16"/>
              </w:rPr>
              <w:t>д.Гурёнки</w:t>
            </w:r>
            <w:proofErr w:type="spellEnd"/>
            <w:r w:rsidRPr="00D629DC">
              <w:rPr>
                <w:sz w:val="16"/>
                <w:szCs w:val="16"/>
              </w:rPr>
              <w:t xml:space="preserve"> </w:t>
            </w:r>
            <w:proofErr w:type="spellStart"/>
            <w:r w:rsidRPr="00D629DC">
              <w:rPr>
                <w:sz w:val="16"/>
                <w:szCs w:val="16"/>
              </w:rPr>
              <w:t>Белохолуницкого</w:t>
            </w:r>
            <w:proofErr w:type="spellEnd"/>
            <w:r w:rsidRPr="00D629DC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629A0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D629DC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29DC">
              <w:rPr>
                <w:sz w:val="16"/>
                <w:szCs w:val="16"/>
              </w:rPr>
              <w:t>я</w:t>
            </w:r>
            <w:r w:rsidRPr="00D629DC">
              <w:rPr>
                <w:sz w:val="16"/>
                <w:szCs w:val="16"/>
              </w:rPr>
              <w:t xml:space="preserve">ми к антитеррористической защищенности объектов (территорий) в муниципальном казённом общеобразовательном учреждении основная общеобразовательная школа 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D629DC">
              <w:rPr>
                <w:sz w:val="16"/>
                <w:szCs w:val="16"/>
              </w:rPr>
              <w:t xml:space="preserve">п. </w:t>
            </w:r>
            <w:proofErr w:type="spellStart"/>
            <w:r w:rsidRPr="00D629DC">
              <w:rPr>
                <w:sz w:val="16"/>
                <w:szCs w:val="16"/>
              </w:rPr>
              <w:t>Климковка</w:t>
            </w:r>
            <w:proofErr w:type="spellEnd"/>
            <w:r w:rsidRPr="00D629DC">
              <w:rPr>
                <w:sz w:val="16"/>
                <w:szCs w:val="16"/>
              </w:rPr>
              <w:t xml:space="preserve"> </w:t>
            </w:r>
            <w:proofErr w:type="spellStart"/>
            <w:r w:rsidRPr="00D629DC">
              <w:rPr>
                <w:sz w:val="16"/>
                <w:szCs w:val="16"/>
              </w:rPr>
              <w:t>Белохолуницкого</w:t>
            </w:r>
            <w:proofErr w:type="spellEnd"/>
            <w:r w:rsidRPr="00D629DC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629A0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D629DC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29DC">
              <w:rPr>
                <w:sz w:val="16"/>
                <w:szCs w:val="16"/>
              </w:rPr>
              <w:t>я</w:t>
            </w:r>
            <w:r w:rsidRPr="00D629DC">
              <w:rPr>
                <w:sz w:val="16"/>
                <w:szCs w:val="16"/>
              </w:rPr>
              <w:t xml:space="preserve">ми к антитеррористической защищенности объектов (территорий) в муниципальном казённом общеобразовательном учреждении средняя общеобразовательная школа 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proofErr w:type="spellStart"/>
            <w:r w:rsidRPr="00D629DC">
              <w:rPr>
                <w:sz w:val="16"/>
                <w:szCs w:val="16"/>
              </w:rPr>
              <w:t>п.Подрезчиха</w:t>
            </w:r>
            <w:proofErr w:type="spellEnd"/>
            <w:r w:rsidRPr="00D629DC">
              <w:rPr>
                <w:sz w:val="16"/>
                <w:szCs w:val="16"/>
              </w:rPr>
              <w:t xml:space="preserve"> </w:t>
            </w:r>
            <w:proofErr w:type="spellStart"/>
            <w:r w:rsidRPr="00D629DC">
              <w:rPr>
                <w:sz w:val="16"/>
                <w:szCs w:val="16"/>
              </w:rPr>
              <w:t>Белохолуницкого</w:t>
            </w:r>
            <w:proofErr w:type="spellEnd"/>
            <w:r w:rsidRPr="00D629DC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629A0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D61E78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1E78">
              <w:rPr>
                <w:sz w:val="16"/>
                <w:szCs w:val="16"/>
              </w:rPr>
              <w:t>я</w:t>
            </w:r>
            <w:r w:rsidRPr="00D61E78">
              <w:rPr>
                <w:sz w:val="16"/>
                <w:szCs w:val="16"/>
              </w:rPr>
              <w:t>ми к антитеррористической защищенности объектов (территорий) в муниципальном казённом общеобразовательном учреждении основная общеобразовательная школа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D61E78">
              <w:rPr>
                <w:sz w:val="16"/>
                <w:szCs w:val="16"/>
              </w:rPr>
              <w:t xml:space="preserve"> </w:t>
            </w:r>
            <w:proofErr w:type="spellStart"/>
            <w:r w:rsidRPr="00D61E78">
              <w:rPr>
                <w:sz w:val="16"/>
                <w:szCs w:val="16"/>
              </w:rPr>
              <w:t>д.Ракалово</w:t>
            </w:r>
            <w:proofErr w:type="spellEnd"/>
            <w:r w:rsidRPr="00D61E78">
              <w:rPr>
                <w:sz w:val="16"/>
                <w:szCs w:val="16"/>
              </w:rPr>
              <w:t xml:space="preserve"> </w:t>
            </w:r>
            <w:proofErr w:type="spellStart"/>
            <w:r w:rsidRPr="00D61E78">
              <w:rPr>
                <w:sz w:val="16"/>
                <w:szCs w:val="16"/>
              </w:rPr>
              <w:t>Белохолуницкого</w:t>
            </w:r>
            <w:proofErr w:type="spellEnd"/>
            <w:r w:rsidRPr="00D61E78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629A0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D61E78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1E78">
              <w:rPr>
                <w:sz w:val="16"/>
                <w:szCs w:val="16"/>
              </w:rPr>
              <w:t>я</w:t>
            </w:r>
            <w:r w:rsidRPr="00D61E78">
              <w:rPr>
                <w:sz w:val="16"/>
                <w:szCs w:val="16"/>
              </w:rPr>
              <w:t>ми к антитеррористической защищенности объектов (территорий) в муниципальном казённом общеобразовательном учреждении основная общеобразовательная школа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D61E78">
              <w:rPr>
                <w:sz w:val="16"/>
                <w:szCs w:val="16"/>
              </w:rPr>
              <w:t xml:space="preserve"> </w:t>
            </w:r>
            <w:proofErr w:type="spellStart"/>
            <w:r w:rsidRPr="00D61E78">
              <w:rPr>
                <w:sz w:val="16"/>
                <w:szCs w:val="16"/>
              </w:rPr>
              <w:t>с.Сырьяны</w:t>
            </w:r>
            <w:proofErr w:type="spellEnd"/>
            <w:r w:rsidRPr="00D61E78">
              <w:rPr>
                <w:sz w:val="16"/>
                <w:szCs w:val="16"/>
              </w:rPr>
              <w:t xml:space="preserve"> </w:t>
            </w:r>
            <w:proofErr w:type="spellStart"/>
            <w:r w:rsidRPr="00D61E78">
              <w:rPr>
                <w:sz w:val="16"/>
                <w:szCs w:val="16"/>
              </w:rPr>
              <w:t>Белохолуницкого</w:t>
            </w:r>
            <w:proofErr w:type="spellEnd"/>
            <w:r w:rsidRPr="00D61E78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629A0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D61E78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1E78">
              <w:rPr>
                <w:sz w:val="16"/>
                <w:szCs w:val="16"/>
              </w:rPr>
              <w:t>я</w:t>
            </w:r>
            <w:r w:rsidRPr="00D61E78">
              <w:rPr>
                <w:sz w:val="16"/>
                <w:szCs w:val="16"/>
              </w:rPr>
              <w:t xml:space="preserve">ми к антитеррористической защищенности объектов (территорий) в муниципальном казённом общеобразовательном учреждении средняя общеобразовательная школа 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proofErr w:type="spellStart"/>
            <w:r w:rsidRPr="00D61E78">
              <w:rPr>
                <w:sz w:val="16"/>
                <w:szCs w:val="16"/>
              </w:rPr>
              <w:t>с.Троица</w:t>
            </w:r>
            <w:proofErr w:type="spellEnd"/>
            <w:r w:rsidRPr="00D61E78">
              <w:rPr>
                <w:sz w:val="16"/>
                <w:szCs w:val="16"/>
              </w:rPr>
              <w:t xml:space="preserve"> </w:t>
            </w:r>
            <w:proofErr w:type="spellStart"/>
            <w:r w:rsidRPr="00D61E78">
              <w:rPr>
                <w:sz w:val="16"/>
                <w:szCs w:val="16"/>
              </w:rPr>
              <w:t>Белохолуницкого</w:t>
            </w:r>
            <w:proofErr w:type="spellEnd"/>
            <w:r w:rsidRPr="00D61E78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Default="004762B2" w:rsidP="004762B2">
            <w:pPr>
              <w:rPr>
                <w:sz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  <w:p w:rsidR="004762B2" w:rsidRPr="00FC60C4" w:rsidRDefault="004762B2" w:rsidP="004762B2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629A0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D61E78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1E78">
              <w:rPr>
                <w:sz w:val="16"/>
                <w:szCs w:val="16"/>
              </w:rPr>
              <w:t>я</w:t>
            </w:r>
            <w:r w:rsidRPr="00D61E78">
              <w:rPr>
                <w:sz w:val="16"/>
                <w:szCs w:val="16"/>
              </w:rPr>
              <w:t xml:space="preserve">ми к антитеррористической защищенности объектов (территорий) в муниципальном казённом дошкольном образовательном </w:t>
            </w:r>
            <w:proofErr w:type="spellStart"/>
            <w:r w:rsidRPr="00D61E78">
              <w:rPr>
                <w:sz w:val="16"/>
                <w:szCs w:val="16"/>
              </w:rPr>
              <w:t>учреждениидетский</w:t>
            </w:r>
            <w:proofErr w:type="spellEnd"/>
            <w:r w:rsidRPr="00D61E78">
              <w:rPr>
                <w:sz w:val="16"/>
                <w:szCs w:val="16"/>
              </w:rPr>
              <w:t xml:space="preserve"> сад "Солнышко"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D61E78">
              <w:rPr>
                <w:sz w:val="16"/>
                <w:szCs w:val="16"/>
              </w:rPr>
              <w:t xml:space="preserve"> </w:t>
            </w:r>
            <w:proofErr w:type="spellStart"/>
            <w:r w:rsidRPr="00D61E78">
              <w:rPr>
                <w:sz w:val="16"/>
                <w:szCs w:val="16"/>
              </w:rPr>
              <w:t>п.Дубровка</w:t>
            </w:r>
            <w:proofErr w:type="spellEnd"/>
            <w:r w:rsidRPr="00D61E78">
              <w:rPr>
                <w:sz w:val="16"/>
                <w:szCs w:val="16"/>
              </w:rPr>
              <w:t xml:space="preserve"> </w:t>
            </w:r>
            <w:proofErr w:type="spellStart"/>
            <w:r w:rsidRPr="00D61E78">
              <w:rPr>
                <w:sz w:val="16"/>
                <w:szCs w:val="16"/>
              </w:rPr>
              <w:t>Белохолуницкого</w:t>
            </w:r>
            <w:proofErr w:type="spellEnd"/>
            <w:r w:rsidRPr="00D61E78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629A0">
        <w:trPr>
          <w:trHeight w:val="596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Отдельное мер</w:t>
            </w:r>
            <w:r w:rsidRPr="006E2B58">
              <w:rPr>
                <w:sz w:val="16"/>
                <w:szCs w:val="16"/>
              </w:rPr>
              <w:t>о</w:t>
            </w:r>
            <w:r w:rsidRPr="006E2B58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6E2B58">
              <w:rPr>
                <w:sz w:val="16"/>
                <w:szCs w:val="16"/>
              </w:rPr>
              <w:t>я</w:t>
            </w:r>
            <w:r w:rsidRPr="006E2B58">
              <w:rPr>
                <w:sz w:val="16"/>
                <w:szCs w:val="16"/>
              </w:rPr>
              <w:t xml:space="preserve">ми к антитеррористической защищенности объектов (территорий) в муниципальном казённом дошкольном образовательном учреждении детский сад "Берёзка" </w:t>
            </w:r>
          </w:p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proofErr w:type="spellStart"/>
            <w:r w:rsidRPr="006E2B58">
              <w:rPr>
                <w:sz w:val="16"/>
                <w:szCs w:val="16"/>
              </w:rPr>
              <w:t>п.Подрезчиха</w:t>
            </w:r>
            <w:proofErr w:type="spellEnd"/>
            <w:r w:rsidRPr="006E2B58">
              <w:rPr>
                <w:sz w:val="16"/>
                <w:szCs w:val="16"/>
              </w:rPr>
              <w:t xml:space="preserve"> </w:t>
            </w:r>
            <w:proofErr w:type="spellStart"/>
            <w:r w:rsidRPr="006E2B58">
              <w:rPr>
                <w:sz w:val="16"/>
                <w:szCs w:val="16"/>
              </w:rPr>
              <w:t>Белохолуницкого</w:t>
            </w:r>
            <w:proofErr w:type="spellEnd"/>
            <w:r w:rsidRPr="006E2B58">
              <w:rPr>
                <w:sz w:val="16"/>
                <w:szCs w:val="16"/>
              </w:rPr>
              <w:t xml:space="preserve"> района Кировской области)</w:t>
            </w:r>
          </w:p>
          <w:p w:rsidR="006E2B58" w:rsidRPr="006E2B58" w:rsidRDefault="006E2B58" w:rsidP="004762B2">
            <w:pPr>
              <w:jc w:val="center"/>
              <w:rPr>
                <w:sz w:val="16"/>
                <w:szCs w:val="16"/>
              </w:rPr>
            </w:pPr>
          </w:p>
        </w:tc>
      </w:tr>
      <w:tr w:rsidR="004762B2" w:rsidRPr="00BD093B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51</w:t>
            </w: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Default="004762B2" w:rsidP="004762B2">
            <w:pPr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количество муниципальных образов</w:t>
            </w:r>
            <w:r w:rsidRPr="006E2B58">
              <w:rPr>
                <w:sz w:val="16"/>
                <w:szCs w:val="16"/>
              </w:rPr>
              <w:t>а</w:t>
            </w:r>
            <w:r w:rsidRPr="006E2B58">
              <w:rPr>
                <w:sz w:val="16"/>
                <w:szCs w:val="16"/>
              </w:rPr>
              <w:t>тельных организаций, в которых выпо</w:t>
            </w:r>
            <w:r w:rsidRPr="006E2B58">
              <w:rPr>
                <w:sz w:val="16"/>
                <w:szCs w:val="16"/>
              </w:rPr>
              <w:t>л</w:t>
            </w:r>
            <w:r w:rsidRPr="006E2B58">
              <w:rPr>
                <w:sz w:val="16"/>
                <w:szCs w:val="16"/>
              </w:rPr>
              <w:t>нены предписания надзорных органов, и здания которых приведены в соотве</w:t>
            </w:r>
            <w:r w:rsidRPr="006E2B58">
              <w:rPr>
                <w:sz w:val="16"/>
                <w:szCs w:val="16"/>
              </w:rPr>
              <w:t>т</w:t>
            </w:r>
            <w:r w:rsidRPr="006E2B58">
              <w:rPr>
                <w:sz w:val="16"/>
                <w:szCs w:val="16"/>
              </w:rPr>
              <w:t>ствие с требованиями, предъявляемыми к безопасности в процессе эксплуатации</w:t>
            </w:r>
          </w:p>
          <w:p w:rsidR="006E2B58" w:rsidRPr="006E2B58" w:rsidRDefault="006E2B58" w:rsidP="004762B2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</w:tr>
      <w:tr w:rsidR="004762B2" w:rsidRPr="009D2350" w:rsidTr="004629A0">
        <w:trPr>
          <w:trHeight w:val="451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Отдельное мер</w:t>
            </w:r>
            <w:r w:rsidRPr="006E2B58">
              <w:rPr>
                <w:sz w:val="16"/>
                <w:szCs w:val="16"/>
              </w:rPr>
              <w:t>о</w:t>
            </w:r>
            <w:r w:rsidRPr="006E2B58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proofErr w:type="gramStart"/>
            <w:r w:rsidRPr="006E2B58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в (приведение в соответствие с требован</w:t>
            </w:r>
            <w:r w:rsidRPr="006E2B58">
              <w:rPr>
                <w:sz w:val="16"/>
                <w:szCs w:val="16"/>
              </w:rPr>
              <w:t>и</w:t>
            </w:r>
            <w:r w:rsidRPr="006E2B58">
              <w:rPr>
                <w:sz w:val="16"/>
                <w:szCs w:val="16"/>
              </w:rPr>
              <w:t>ями к антитеррористической защищенности объектов (территорий)   муниципальном казённом учреждении дополнительного образования дом детского творчества  "Дарование" г. Белой Холуницы Кировской области</w:t>
            </w:r>
            <w:proofErr w:type="gramEnd"/>
          </w:p>
          <w:p w:rsidR="006E2B58" w:rsidRPr="006E2B58" w:rsidRDefault="006E2B58" w:rsidP="004762B2">
            <w:pPr>
              <w:jc w:val="center"/>
              <w:rPr>
                <w:sz w:val="16"/>
                <w:szCs w:val="16"/>
              </w:rPr>
            </w:pPr>
          </w:p>
        </w:tc>
      </w:tr>
      <w:tr w:rsidR="004762B2" w:rsidRPr="00D61E78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52</w:t>
            </w: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Default="004762B2" w:rsidP="004762B2">
            <w:pPr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количество муниципальных образов</w:t>
            </w:r>
            <w:r w:rsidRPr="006E2B58">
              <w:rPr>
                <w:sz w:val="16"/>
                <w:szCs w:val="16"/>
              </w:rPr>
              <w:t>а</w:t>
            </w:r>
            <w:r w:rsidRPr="006E2B58">
              <w:rPr>
                <w:sz w:val="16"/>
                <w:szCs w:val="16"/>
              </w:rPr>
              <w:t>тельных организаций, в которых выпо</w:t>
            </w:r>
            <w:r w:rsidRPr="006E2B58">
              <w:rPr>
                <w:sz w:val="16"/>
                <w:szCs w:val="16"/>
              </w:rPr>
              <w:t>л</w:t>
            </w:r>
            <w:r w:rsidRPr="006E2B58">
              <w:rPr>
                <w:sz w:val="16"/>
                <w:szCs w:val="16"/>
              </w:rPr>
              <w:t>нены предписания надзорных органов, и здания которых приведены в соотве</w:t>
            </w:r>
            <w:r w:rsidRPr="006E2B58">
              <w:rPr>
                <w:sz w:val="16"/>
                <w:szCs w:val="16"/>
              </w:rPr>
              <w:t>т</w:t>
            </w:r>
            <w:r w:rsidRPr="006E2B58">
              <w:rPr>
                <w:sz w:val="16"/>
                <w:szCs w:val="16"/>
              </w:rPr>
              <w:t>ствие с требованиями, предъявляемыми к безопасности в процессе эксплуатации</w:t>
            </w:r>
          </w:p>
          <w:p w:rsidR="006E2B58" w:rsidRPr="006E2B58" w:rsidRDefault="006E2B58" w:rsidP="004762B2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</w:tr>
      <w:tr w:rsidR="006E2B58" w:rsidRPr="005524A5" w:rsidTr="004629A0">
        <w:trPr>
          <w:trHeight w:val="451"/>
        </w:trPr>
        <w:tc>
          <w:tcPr>
            <w:tcW w:w="525" w:type="dxa"/>
            <w:gridSpan w:val="2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Отдельное мер</w:t>
            </w:r>
            <w:r w:rsidRPr="006E2B58">
              <w:rPr>
                <w:sz w:val="16"/>
                <w:szCs w:val="16"/>
              </w:rPr>
              <w:t>о</w:t>
            </w:r>
            <w:r w:rsidRPr="006E2B58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Предоставление бесплатного горячего питания детям участников специальной военной операции.</w:t>
            </w:r>
          </w:p>
        </w:tc>
      </w:tr>
      <w:tr w:rsidR="006E2B58" w:rsidRPr="005524A5" w:rsidTr="004629A0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53</w:t>
            </w:r>
          </w:p>
        </w:tc>
        <w:tc>
          <w:tcPr>
            <w:tcW w:w="1422" w:type="dxa"/>
            <w:gridSpan w:val="3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доля обучающихся, являющихся детьми участников специальной военной опер</w:t>
            </w:r>
            <w:r w:rsidRPr="006E2B58">
              <w:rPr>
                <w:sz w:val="16"/>
                <w:szCs w:val="16"/>
              </w:rPr>
              <w:t>а</w:t>
            </w:r>
            <w:r w:rsidRPr="006E2B58">
              <w:rPr>
                <w:sz w:val="16"/>
                <w:szCs w:val="16"/>
              </w:rPr>
              <w:t>ции, получающих бесплатное горячее питание, к общему количеству обуча</w:t>
            </w:r>
            <w:r w:rsidRPr="006E2B58">
              <w:rPr>
                <w:sz w:val="16"/>
                <w:szCs w:val="16"/>
              </w:rPr>
              <w:t>ю</w:t>
            </w:r>
            <w:r w:rsidRPr="006E2B58">
              <w:rPr>
                <w:sz w:val="16"/>
                <w:szCs w:val="16"/>
              </w:rPr>
              <w:t>щихся детей участников специальной военной операции</w:t>
            </w:r>
          </w:p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lastRenderedPageBreak/>
              <w:t>Ед.</w:t>
            </w:r>
          </w:p>
        </w:tc>
        <w:tc>
          <w:tcPr>
            <w:tcW w:w="473" w:type="dxa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100</w:t>
            </w:r>
          </w:p>
        </w:tc>
        <w:tc>
          <w:tcPr>
            <w:tcW w:w="853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</w:tr>
      <w:tr w:rsidR="004762B2" w:rsidRPr="00445ADF" w:rsidTr="004629A0">
        <w:trPr>
          <w:trHeight w:val="414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Отдельное мер</w:t>
            </w:r>
            <w:r w:rsidRPr="006E2B58">
              <w:rPr>
                <w:sz w:val="16"/>
                <w:szCs w:val="16"/>
              </w:rPr>
              <w:t>о</w:t>
            </w:r>
            <w:r w:rsidRPr="006E2B58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rFonts w:eastAsia="Calibri"/>
                <w:sz w:val="16"/>
                <w:szCs w:val="16"/>
              </w:rPr>
            </w:pPr>
            <w:r w:rsidRPr="006E2B58">
              <w:rPr>
                <w:rFonts w:eastAsia="Calibri"/>
                <w:sz w:val="16"/>
                <w:szCs w:val="16"/>
              </w:rPr>
              <w:t xml:space="preserve">Муниципальное казённое общеобразовательное учреждение основная общеобразовательная школа </w:t>
            </w:r>
            <w:proofErr w:type="spellStart"/>
            <w:r w:rsidRPr="006E2B58">
              <w:rPr>
                <w:rFonts w:eastAsia="Calibri"/>
                <w:sz w:val="16"/>
                <w:szCs w:val="16"/>
              </w:rPr>
              <w:t>с.Сырьяны</w:t>
            </w:r>
            <w:proofErr w:type="spellEnd"/>
            <w:r w:rsidRPr="006E2B58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6E2B58">
              <w:rPr>
                <w:rFonts w:eastAsia="Calibri"/>
                <w:sz w:val="16"/>
                <w:szCs w:val="16"/>
              </w:rPr>
              <w:t>Белохолуницкого</w:t>
            </w:r>
            <w:proofErr w:type="spellEnd"/>
            <w:r w:rsidRPr="006E2B58">
              <w:rPr>
                <w:rFonts w:eastAsia="Calibri"/>
                <w:sz w:val="16"/>
                <w:szCs w:val="16"/>
              </w:rPr>
              <w:t xml:space="preserve"> района Кировской области, на базе которого планируется реализация мероприятий по подготовке образовательного пространства и создание центра образования естественно-научной и технологической направленности "Точка роста" в рамках федерального проекта "С</w:t>
            </w:r>
            <w:r w:rsidRPr="006E2B58">
              <w:rPr>
                <w:rFonts w:eastAsia="Calibri"/>
                <w:sz w:val="16"/>
                <w:szCs w:val="16"/>
              </w:rPr>
              <w:t>о</w:t>
            </w:r>
            <w:r w:rsidRPr="006E2B58">
              <w:rPr>
                <w:rFonts w:eastAsia="Calibri"/>
                <w:sz w:val="16"/>
                <w:szCs w:val="16"/>
              </w:rPr>
              <w:t>временная школа" национального проекта "Образование</w:t>
            </w:r>
          </w:p>
          <w:p w:rsidR="006E2B58" w:rsidRPr="006E2B58" w:rsidRDefault="006E2B58" w:rsidP="004762B2">
            <w:pPr>
              <w:jc w:val="center"/>
              <w:rPr>
                <w:sz w:val="16"/>
                <w:szCs w:val="16"/>
              </w:rPr>
            </w:pPr>
          </w:p>
        </w:tc>
      </w:tr>
      <w:tr w:rsidR="004762B2" w:rsidRPr="00FC60C4" w:rsidTr="004629A0">
        <w:trPr>
          <w:gridAfter w:val="1"/>
          <w:wAfter w:w="19" w:type="dxa"/>
          <w:trHeight w:val="1611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54</w:t>
            </w: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Default="004762B2" w:rsidP="004762B2">
            <w:pPr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Количество подготовленных образов</w:t>
            </w:r>
            <w:r w:rsidRPr="006E2B58">
              <w:rPr>
                <w:sz w:val="16"/>
                <w:szCs w:val="16"/>
              </w:rPr>
              <w:t>а</w:t>
            </w:r>
            <w:r w:rsidRPr="006E2B58">
              <w:rPr>
                <w:sz w:val="16"/>
                <w:szCs w:val="16"/>
              </w:rPr>
              <w:t>тельных пространств в муниципальных общеобразовательных организациях, на базе которых созданы центры образов</w:t>
            </w:r>
            <w:r w:rsidRPr="006E2B58">
              <w:rPr>
                <w:sz w:val="16"/>
                <w:szCs w:val="16"/>
              </w:rPr>
              <w:t>а</w:t>
            </w:r>
            <w:r w:rsidRPr="006E2B58">
              <w:rPr>
                <w:sz w:val="16"/>
                <w:szCs w:val="16"/>
              </w:rPr>
              <w:t>ния естественно научной и технологич</w:t>
            </w:r>
            <w:r w:rsidRPr="006E2B58">
              <w:rPr>
                <w:sz w:val="16"/>
                <w:szCs w:val="16"/>
              </w:rPr>
              <w:t>е</w:t>
            </w:r>
            <w:r w:rsidRPr="006E2B58">
              <w:rPr>
                <w:sz w:val="16"/>
                <w:szCs w:val="16"/>
              </w:rPr>
              <w:t>ской направленности "Точка роста" в рамках федерального проекта "Совр</w:t>
            </w:r>
            <w:r w:rsidRPr="006E2B58">
              <w:rPr>
                <w:sz w:val="16"/>
                <w:szCs w:val="16"/>
              </w:rPr>
              <w:t>е</w:t>
            </w:r>
            <w:r w:rsidRPr="006E2B58">
              <w:rPr>
                <w:sz w:val="16"/>
                <w:szCs w:val="16"/>
              </w:rPr>
              <w:t>менная школа" национального проекта "Образование"</w:t>
            </w:r>
          </w:p>
          <w:p w:rsidR="006E2B58" w:rsidRDefault="006E2B58" w:rsidP="004762B2">
            <w:pPr>
              <w:rPr>
                <w:sz w:val="16"/>
                <w:szCs w:val="16"/>
              </w:rPr>
            </w:pPr>
          </w:p>
          <w:p w:rsidR="006E2B58" w:rsidRDefault="006E2B58" w:rsidP="004762B2">
            <w:pPr>
              <w:rPr>
                <w:sz w:val="16"/>
                <w:szCs w:val="16"/>
              </w:rPr>
            </w:pPr>
          </w:p>
          <w:p w:rsidR="006E2B58" w:rsidRDefault="006E2B58" w:rsidP="004762B2">
            <w:pPr>
              <w:rPr>
                <w:sz w:val="16"/>
                <w:szCs w:val="16"/>
              </w:rPr>
            </w:pPr>
          </w:p>
          <w:p w:rsidR="006E2B58" w:rsidRPr="006E2B58" w:rsidRDefault="006E2B58" w:rsidP="004762B2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</w:t>
            </w:r>
          </w:p>
        </w:tc>
        <w:tc>
          <w:tcPr>
            <w:tcW w:w="853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</w:tr>
      <w:tr w:rsidR="004762B2" w:rsidRPr="00445ADF" w:rsidTr="004629A0">
        <w:trPr>
          <w:trHeight w:val="414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Отдельное мер</w:t>
            </w:r>
            <w:r w:rsidRPr="006E2B58">
              <w:rPr>
                <w:sz w:val="16"/>
                <w:szCs w:val="16"/>
              </w:rPr>
              <w:t>о</w:t>
            </w:r>
            <w:r w:rsidRPr="006E2B58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rFonts w:eastAsia="Calibri"/>
                <w:sz w:val="16"/>
                <w:szCs w:val="16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</w:t>
            </w:r>
            <w:proofErr w:type="spellStart"/>
            <w:r w:rsidRPr="006E2B58">
              <w:rPr>
                <w:rFonts w:eastAsia="Calibri"/>
                <w:sz w:val="16"/>
                <w:szCs w:val="16"/>
              </w:rPr>
              <w:t>деятельности,занятий</w:t>
            </w:r>
            <w:proofErr w:type="spellEnd"/>
            <w:r w:rsidRPr="006E2B58">
              <w:rPr>
                <w:rFonts w:eastAsia="Calibri"/>
                <w:sz w:val="16"/>
                <w:szCs w:val="16"/>
              </w:rPr>
              <w:t xml:space="preserve"> физической культурой и спортом в образовательных организациях (Создание и развитие школьного спортивного клуба в муниципальном казённом общеобразовательном учреждении средней общеобразовательной школы с углублённым изучением о</w:t>
            </w:r>
            <w:r w:rsidRPr="006E2B58">
              <w:rPr>
                <w:rFonts w:eastAsia="Calibri"/>
                <w:sz w:val="16"/>
                <w:szCs w:val="16"/>
              </w:rPr>
              <w:t>т</w:t>
            </w:r>
            <w:r w:rsidRPr="006E2B58">
              <w:rPr>
                <w:rFonts w:eastAsia="Calibri"/>
                <w:sz w:val="16"/>
                <w:szCs w:val="16"/>
              </w:rPr>
              <w:t xml:space="preserve">дельных предметов им. В.И. </w:t>
            </w:r>
            <w:proofErr w:type="spellStart"/>
            <w:r w:rsidRPr="006E2B58">
              <w:rPr>
                <w:rFonts w:eastAsia="Calibri"/>
                <w:sz w:val="16"/>
                <w:szCs w:val="16"/>
              </w:rPr>
              <w:t>Десяткова</w:t>
            </w:r>
            <w:proofErr w:type="spellEnd"/>
            <w:r w:rsidRPr="006E2B58">
              <w:rPr>
                <w:rFonts w:eastAsia="Calibri"/>
                <w:sz w:val="16"/>
                <w:szCs w:val="16"/>
              </w:rPr>
              <w:t xml:space="preserve"> г. Белая Холуница Кировской области)</w:t>
            </w:r>
          </w:p>
        </w:tc>
      </w:tr>
      <w:tr w:rsidR="004762B2" w:rsidRPr="00FC60C4" w:rsidTr="004629A0">
        <w:trPr>
          <w:gridAfter w:val="1"/>
          <w:wAfter w:w="19" w:type="dxa"/>
          <w:trHeight w:val="807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55</w:t>
            </w: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6E2B58" w:rsidRDefault="004762B2" w:rsidP="004762B2">
            <w:pPr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</w:t>
            </w:r>
          </w:p>
        </w:tc>
        <w:tc>
          <w:tcPr>
            <w:tcW w:w="853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</w:tr>
      <w:tr w:rsidR="004762B2" w:rsidRPr="00445ADF" w:rsidTr="004629A0">
        <w:trPr>
          <w:gridAfter w:val="1"/>
          <w:wAfter w:w="19" w:type="dxa"/>
          <w:trHeight w:val="414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Отдельное мер</w:t>
            </w:r>
            <w:r w:rsidRPr="006E2B58">
              <w:rPr>
                <w:sz w:val="16"/>
                <w:szCs w:val="16"/>
              </w:rPr>
              <w:t>о</w:t>
            </w:r>
            <w:r w:rsidRPr="006E2B58">
              <w:rPr>
                <w:sz w:val="16"/>
                <w:szCs w:val="16"/>
              </w:rPr>
              <w:t>приятие</w:t>
            </w:r>
          </w:p>
        </w:tc>
        <w:tc>
          <w:tcPr>
            <w:tcW w:w="14037" w:type="dxa"/>
            <w:gridSpan w:val="18"/>
            <w:vAlign w:val="center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rFonts w:eastAsia="Calibri"/>
                <w:sz w:val="16"/>
                <w:szCs w:val="16"/>
              </w:rPr>
              <w:t>Финансовое обеспечение муниципальных общеобразовательных организаций Кировской области, обеспечивающих высокое качество образования, в части оплаты труда работников и уплаты страх</w:t>
            </w:r>
            <w:r w:rsidRPr="006E2B58">
              <w:rPr>
                <w:rFonts w:eastAsia="Calibri"/>
                <w:sz w:val="16"/>
                <w:szCs w:val="16"/>
              </w:rPr>
              <w:t>о</w:t>
            </w:r>
            <w:r w:rsidRPr="006E2B58">
              <w:rPr>
                <w:rFonts w:eastAsia="Calibri"/>
                <w:sz w:val="16"/>
                <w:szCs w:val="16"/>
              </w:rPr>
              <w:t>вых взносов в государственные внебюджетные фонды</w:t>
            </w:r>
          </w:p>
        </w:tc>
      </w:tr>
      <w:tr w:rsidR="004762B2" w:rsidRPr="00FC60C4" w:rsidTr="004629A0">
        <w:trPr>
          <w:gridAfter w:val="1"/>
          <w:wAfter w:w="19" w:type="dxa"/>
          <w:trHeight w:val="807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75" w:type="dxa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610CE8">
              <w:rPr>
                <w:sz w:val="16"/>
                <w:szCs w:val="18"/>
              </w:rPr>
              <w:t>Количество муниципальных общеобр</w:t>
            </w:r>
            <w:r w:rsidRPr="00610CE8">
              <w:rPr>
                <w:sz w:val="16"/>
                <w:szCs w:val="18"/>
              </w:rPr>
              <w:t>а</w:t>
            </w:r>
            <w:r w:rsidRPr="00610CE8">
              <w:rPr>
                <w:sz w:val="16"/>
                <w:szCs w:val="18"/>
              </w:rPr>
              <w:t>зовательных организаций Кировской области, обеспечивающих высокое качество образования</w:t>
            </w:r>
          </w:p>
        </w:tc>
        <w:tc>
          <w:tcPr>
            <w:tcW w:w="804" w:type="dxa"/>
            <w:gridSpan w:val="3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</w:tr>
      <w:tr w:rsidR="00FB0EE5" w:rsidRPr="00FB0EE5" w:rsidTr="004629A0">
        <w:trPr>
          <w:gridAfter w:val="1"/>
          <w:wAfter w:w="19" w:type="dxa"/>
          <w:trHeight w:val="414"/>
        </w:trPr>
        <w:tc>
          <w:tcPr>
            <w:tcW w:w="525" w:type="dxa"/>
            <w:gridSpan w:val="2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</w:p>
        </w:tc>
        <w:tc>
          <w:tcPr>
            <w:tcW w:w="1422" w:type="dxa"/>
            <w:gridSpan w:val="3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Отдельное мер</w:t>
            </w:r>
            <w:r w:rsidRPr="00FB0EE5">
              <w:rPr>
                <w:sz w:val="14"/>
                <w:szCs w:val="16"/>
              </w:rPr>
              <w:t>о</w:t>
            </w:r>
            <w:r w:rsidRPr="00FB0EE5">
              <w:rPr>
                <w:sz w:val="14"/>
                <w:szCs w:val="16"/>
              </w:rPr>
              <w:t>приятие</w:t>
            </w:r>
          </w:p>
        </w:tc>
        <w:tc>
          <w:tcPr>
            <w:tcW w:w="14037" w:type="dxa"/>
            <w:gridSpan w:val="18"/>
            <w:vAlign w:val="center"/>
          </w:tcPr>
          <w:p w:rsidR="00FB0EE5" w:rsidRPr="00FB0EE5" w:rsidRDefault="00FB0EE5" w:rsidP="00FB0EE5">
            <w:pPr>
              <w:jc w:val="center"/>
              <w:rPr>
                <w:sz w:val="18"/>
                <w:szCs w:val="16"/>
              </w:rPr>
            </w:pPr>
            <w:r w:rsidRPr="00FB0EE5">
              <w:rPr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</w:t>
            </w:r>
            <w:r w:rsidRPr="00FB0EE5">
              <w:rPr>
                <w:sz w:val="16"/>
                <w:szCs w:val="16"/>
              </w:rPr>
              <w:t>а</w:t>
            </w:r>
            <w:r w:rsidRPr="00FB0EE5">
              <w:rPr>
                <w:sz w:val="16"/>
                <w:szCs w:val="16"/>
              </w:rPr>
              <w:t>тельных организаций</w:t>
            </w:r>
          </w:p>
        </w:tc>
      </w:tr>
      <w:tr w:rsidR="00FB0EE5" w:rsidRPr="00FB0EE5" w:rsidTr="004629A0">
        <w:trPr>
          <w:gridAfter w:val="1"/>
          <w:wAfter w:w="19" w:type="dxa"/>
          <w:trHeight w:val="807"/>
        </w:trPr>
        <w:tc>
          <w:tcPr>
            <w:tcW w:w="525" w:type="dxa"/>
            <w:gridSpan w:val="2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5</w:t>
            </w:r>
            <w:r>
              <w:rPr>
                <w:sz w:val="14"/>
                <w:szCs w:val="16"/>
              </w:rPr>
              <w:t>7</w:t>
            </w:r>
          </w:p>
        </w:tc>
        <w:tc>
          <w:tcPr>
            <w:tcW w:w="1422" w:type="dxa"/>
            <w:gridSpan w:val="3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Наименование показателя</w:t>
            </w:r>
          </w:p>
        </w:tc>
        <w:tc>
          <w:tcPr>
            <w:tcW w:w="2975" w:type="dxa"/>
          </w:tcPr>
          <w:p w:rsidR="00FB0EE5" w:rsidRPr="00FB0EE5" w:rsidRDefault="00FB0EE5" w:rsidP="00371BD9">
            <w:pPr>
              <w:rPr>
                <w:sz w:val="16"/>
                <w:szCs w:val="16"/>
              </w:rPr>
            </w:pPr>
            <w:r w:rsidRPr="00FB0EE5">
              <w:rPr>
                <w:sz w:val="16"/>
                <w:szCs w:val="16"/>
              </w:rPr>
              <w:t>обеспечены выплаты ежемесячного денежного вознаграждения советникам директоров по воспитанию и взаим</w:t>
            </w:r>
            <w:r w:rsidRPr="00FB0EE5">
              <w:rPr>
                <w:sz w:val="16"/>
                <w:szCs w:val="16"/>
              </w:rPr>
              <w:t>о</w:t>
            </w:r>
            <w:r w:rsidRPr="00FB0EE5">
              <w:rPr>
                <w:sz w:val="16"/>
                <w:szCs w:val="16"/>
              </w:rPr>
              <w:t xml:space="preserve">действию с детскими общественными объединениями </w:t>
            </w:r>
            <w:proofErr w:type="gramStart"/>
            <w:r w:rsidRPr="00FB0EE5">
              <w:rPr>
                <w:sz w:val="16"/>
                <w:szCs w:val="16"/>
              </w:rPr>
              <w:t>на</w:t>
            </w:r>
            <w:proofErr w:type="gramEnd"/>
            <w:r w:rsidRPr="00FB0EE5">
              <w:rPr>
                <w:sz w:val="16"/>
                <w:szCs w:val="16"/>
              </w:rPr>
              <w:t xml:space="preserve"> </w:t>
            </w:r>
          </w:p>
        </w:tc>
        <w:tc>
          <w:tcPr>
            <w:tcW w:w="804" w:type="dxa"/>
            <w:gridSpan w:val="3"/>
            <w:shd w:val="clear" w:color="auto" w:fill="auto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567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708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851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850" w:type="dxa"/>
          </w:tcPr>
          <w:p w:rsidR="00FB0EE5" w:rsidRPr="00FB0EE5" w:rsidRDefault="00FB0EE5" w:rsidP="00371BD9">
            <w:pPr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11</w:t>
            </w:r>
          </w:p>
        </w:tc>
        <w:tc>
          <w:tcPr>
            <w:tcW w:w="853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0</w:t>
            </w:r>
          </w:p>
        </w:tc>
        <w:tc>
          <w:tcPr>
            <w:tcW w:w="852" w:type="dxa"/>
          </w:tcPr>
          <w:p w:rsidR="00FB0EE5" w:rsidRDefault="00FB0EE5" w:rsidP="00FB0EE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0</w:t>
            </w:r>
          </w:p>
          <w:p w:rsidR="00FB0EE5" w:rsidRPr="00FB0EE5" w:rsidRDefault="00FB0EE5" w:rsidP="00FB0EE5">
            <w:pPr>
              <w:rPr>
                <w:sz w:val="14"/>
                <w:szCs w:val="16"/>
              </w:rPr>
            </w:pPr>
          </w:p>
        </w:tc>
        <w:tc>
          <w:tcPr>
            <w:tcW w:w="852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850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851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850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</w:tr>
      <w:tr w:rsidR="004629A0" w:rsidRPr="00FB0EE5" w:rsidTr="004629A0">
        <w:trPr>
          <w:gridAfter w:val="1"/>
          <w:wAfter w:w="19" w:type="dxa"/>
          <w:trHeight w:val="414"/>
        </w:trPr>
        <w:tc>
          <w:tcPr>
            <w:tcW w:w="525" w:type="dxa"/>
            <w:gridSpan w:val="2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Отдельное мер</w:t>
            </w:r>
            <w:r w:rsidRPr="00FB0EE5">
              <w:rPr>
                <w:sz w:val="14"/>
                <w:szCs w:val="16"/>
              </w:rPr>
              <w:t>о</w:t>
            </w:r>
            <w:r w:rsidRPr="00FB0EE5">
              <w:rPr>
                <w:sz w:val="14"/>
                <w:szCs w:val="16"/>
              </w:rPr>
              <w:t>приятие</w:t>
            </w:r>
          </w:p>
        </w:tc>
        <w:tc>
          <w:tcPr>
            <w:tcW w:w="14037" w:type="dxa"/>
            <w:gridSpan w:val="18"/>
            <w:vAlign w:val="center"/>
          </w:tcPr>
          <w:p w:rsidR="004629A0" w:rsidRPr="00FB0EE5" w:rsidRDefault="004629A0" w:rsidP="001E3C6B">
            <w:pPr>
              <w:jc w:val="center"/>
              <w:rPr>
                <w:sz w:val="18"/>
                <w:szCs w:val="16"/>
              </w:rPr>
            </w:pPr>
            <w:r w:rsidRPr="00450ED1">
              <w:rPr>
                <w:sz w:val="18"/>
                <w:szCs w:val="16"/>
              </w:rPr>
              <w:t xml:space="preserve">Предоставление гранта муниципальным общеобразовательным организациям </w:t>
            </w:r>
            <w:proofErr w:type="spellStart"/>
            <w:r w:rsidRPr="00450ED1">
              <w:rPr>
                <w:sz w:val="18"/>
                <w:szCs w:val="16"/>
              </w:rPr>
              <w:t>Белохолуницкого</w:t>
            </w:r>
            <w:proofErr w:type="spellEnd"/>
            <w:r w:rsidRPr="00450ED1">
              <w:rPr>
                <w:sz w:val="18"/>
                <w:szCs w:val="16"/>
              </w:rPr>
              <w:t xml:space="preserve"> района, </w:t>
            </w:r>
            <w:proofErr w:type="gramStart"/>
            <w:r w:rsidRPr="00450ED1">
              <w:rPr>
                <w:sz w:val="18"/>
                <w:szCs w:val="16"/>
              </w:rPr>
              <w:t>подготовивших</w:t>
            </w:r>
            <w:proofErr w:type="gramEnd"/>
            <w:r w:rsidRPr="00450ED1">
              <w:rPr>
                <w:sz w:val="18"/>
                <w:szCs w:val="16"/>
              </w:rPr>
              <w:t xml:space="preserve"> обучающихся к сдаче единого государственного экзамена по математике (профильный уровень) и (или) физике</w:t>
            </w:r>
          </w:p>
        </w:tc>
      </w:tr>
      <w:tr w:rsidR="004629A0" w:rsidRPr="00FB0EE5" w:rsidTr="004629A0">
        <w:trPr>
          <w:gridAfter w:val="1"/>
          <w:wAfter w:w="19" w:type="dxa"/>
          <w:trHeight w:val="807"/>
        </w:trPr>
        <w:tc>
          <w:tcPr>
            <w:tcW w:w="525" w:type="dxa"/>
            <w:gridSpan w:val="2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5</w:t>
            </w:r>
            <w:r>
              <w:rPr>
                <w:sz w:val="14"/>
                <w:szCs w:val="16"/>
              </w:rPr>
              <w:t>8</w:t>
            </w:r>
          </w:p>
        </w:tc>
        <w:tc>
          <w:tcPr>
            <w:tcW w:w="1422" w:type="dxa"/>
            <w:gridSpan w:val="3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Наименование показателя</w:t>
            </w:r>
          </w:p>
        </w:tc>
        <w:tc>
          <w:tcPr>
            <w:tcW w:w="2975" w:type="dxa"/>
          </w:tcPr>
          <w:p w:rsidR="004629A0" w:rsidRPr="00FB0EE5" w:rsidRDefault="004629A0" w:rsidP="001E3C6B">
            <w:pPr>
              <w:rPr>
                <w:sz w:val="16"/>
                <w:szCs w:val="16"/>
              </w:rPr>
            </w:pPr>
            <w:r w:rsidRPr="00450ED1">
              <w:rPr>
                <w:sz w:val="16"/>
                <w:szCs w:val="16"/>
              </w:rPr>
              <w:t>Количество муниципальных общеобр</w:t>
            </w:r>
            <w:r w:rsidRPr="00450ED1">
              <w:rPr>
                <w:sz w:val="16"/>
                <w:szCs w:val="16"/>
              </w:rPr>
              <w:t>а</w:t>
            </w:r>
            <w:r w:rsidRPr="00450ED1">
              <w:rPr>
                <w:sz w:val="16"/>
                <w:szCs w:val="16"/>
              </w:rPr>
              <w:t xml:space="preserve">зовательных </w:t>
            </w:r>
            <w:r>
              <w:rPr>
                <w:sz w:val="16"/>
                <w:szCs w:val="16"/>
              </w:rPr>
              <w:t>ор</w:t>
            </w:r>
            <w:r w:rsidRPr="00450ED1">
              <w:rPr>
                <w:sz w:val="16"/>
                <w:szCs w:val="16"/>
              </w:rPr>
              <w:t>ганизаций муниципал</w:t>
            </w:r>
            <w:r w:rsidRPr="00450ED1">
              <w:rPr>
                <w:sz w:val="16"/>
                <w:szCs w:val="16"/>
              </w:rPr>
              <w:t>ь</w:t>
            </w:r>
            <w:r w:rsidRPr="00450ED1">
              <w:rPr>
                <w:sz w:val="16"/>
                <w:szCs w:val="16"/>
              </w:rPr>
              <w:t>ного образования, обеспеченных о</w:t>
            </w:r>
            <w:r w:rsidRPr="00450ED1">
              <w:rPr>
                <w:sz w:val="16"/>
                <w:szCs w:val="16"/>
              </w:rPr>
              <w:t>б</w:t>
            </w:r>
            <w:r w:rsidRPr="00450ED1">
              <w:rPr>
                <w:sz w:val="16"/>
                <w:szCs w:val="16"/>
              </w:rPr>
              <w:t>новленными средст</w:t>
            </w:r>
            <w:r>
              <w:rPr>
                <w:sz w:val="16"/>
                <w:szCs w:val="16"/>
              </w:rPr>
              <w:t>вами обучения для реализации об</w:t>
            </w:r>
            <w:r w:rsidRPr="00450ED1">
              <w:rPr>
                <w:sz w:val="16"/>
                <w:szCs w:val="16"/>
              </w:rPr>
              <w:t>разовательных программ по математике (профильный уровень) и (или) физике</w:t>
            </w:r>
          </w:p>
        </w:tc>
        <w:tc>
          <w:tcPr>
            <w:tcW w:w="804" w:type="dxa"/>
            <w:gridSpan w:val="3"/>
            <w:shd w:val="clear" w:color="auto" w:fill="auto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567" w:type="dxa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708" w:type="dxa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851" w:type="dxa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850" w:type="dxa"/>
          </w:tcPr>
          <w:p w:rsidR="004629A0" w:rsidRPr="00FB0EE5" w:rsidRDefault="004629A0" w:rsidP="001E3C6B">
            <w:pPr>
              <w:jc w:val="center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2</w:t>
            </w:r>
          </w:p>
        </w:tc>
        <w:tc>
          <w:tcPr>
            <w:tcW w:w="853" w:type="dxa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0</w:t>
            </w:r>
          </w:p>
        </w:tc>
        <w:tc>
          <w:tcPr>
            <w:tcW w:w="852" w:type="dxa"/>
          </w:tcPr>
          <w:p w:rsidR="004629A0" w:rsidRDefault="004629A0" w:rsidP="001E3C6B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0</w:t>
            </w:r>
          </w:p>
          <w:p w:rsidR="004629A0" w:rsidRPr="00FB0EE5" w:rsidRDefault="004629A0" w:rsidP="001E3C6B">
            <w:pPr>
              <w:rPr>
                <w:sz w:val="14"/>
                <w:szCs w:val="16"/>
              </w:rPr>
            </w:pPr>
          </w:p>
        </w:tc>
        <w:tc>
          <w:tcPr>
            <w:tcW w:w="852" w:type="dxa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850" w:type="dxa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851" w:type="dxa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850" w:type="dxa"/>
          </w:tcPr>
          <w:p w:rsidR="004629A0" w:rsidRPr="00FB0EE5" w:rsidRDefault="004629A0" w:rsidP="001E3C6B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</w:tr>
    </w:tbl>
    <w:p w:rsidR="005524A5" w:rsidRPr="00D61E78" w:rsidRDefault="005524A5" w:rsidP="005524A5">
      <w:pPr>
        <w:rPr>
          <w:sz w:val="14"/>
          <w:szCs w:val="16"/>
        </w:rPr>
      </w:pPr>
      <w:bookmarkStart w:id="0" w:name="_GoBack"/>
      <w:bookmarkEnd w:id="0"/>
    </w:p>
    <w:p w:rsidR="00DC6C73" w:rsidRPr="00D61E78" w:rsidRDefault="00DC6C73">
      <w:pPr>
        <w:rPr>
          <w:sz w:val="14"/>
          <w:szCs w:val="16"/>
        </w:rPr>
      </w:pPr>
    </w:p>
    <w:p w:rsidR="007571B2" w:rsidRPr="00DC6C73" w:rsidRDefault="007571B2">
      <w:pPr>
        <w:rPr>
          <w:sz w:val="16"/>
          <w:szCs w:val="16"/>
        </w:rPr>
      </w:pPr>
    </w:p>
    <w:sectPr w:rsidR="007571B2" w:rsidRPr="00DC6C73" w:rsidSect="00261A25">
      <w:headerReference w:type="even" r:id="rId9"/>
      <w:headerReference w:type="default" r:id="rId10"/>
      <w:footerReference w:type="default" r:id="rId11"/>
      <w:pgSz w:w="16838" w:h="11906" w:orient="landscape"/>
      <w:pgMar w:top="720" w:right="720" w:bottom="720" w:left="720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DB9" w:rsidRDefault="007F2DB9">
      <w:r>
        <w:separator/>
      </w:r>
    </w:p>
  </w:endnote>
  <w:endnote w:type="continuationSeparator" w:id="0">
    <w:p w:rsidR="007F2DB9" w:rsidRDefault="007F2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357" w:rsidRDefault="00997357">
    <w:pPr>
      <w:pStyle w:val="a7"/>
      <w:jc w:val="center"/>
    </w:pPr>
  </w:p>
  <w:p w:rsidR="00997357" w:rsidRDefault="009973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DB9" w:rsidRDefault="007F2DB9">
      <w:r>
        <w:separator/>
      </w:r>
    </w:p>
  </w:footnote>
  <w:footnote w:type="continuationSeparator" w:id="0">
    <w:p w:rsidR="007F2DB9" w:rsidRDefault="007F2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357" w:rsidRDefault="00997357" w:rsidP="00F4625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97357" w:rsidRDefault="009973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357" w:rsidRDefault="00997357">
    <w:pPr>
      <w:pStyle w:val="a4"/>
      <w:jc w:val="center"/>
    </w:pPr>
  </w:p>
  <w:p w:rsidR="00997357" w:rsidRDefault="009973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00C79"/>
    <w:multiLevelType w:val="hybridMultilevel"/>
    <w:tmpl w:val="6E2E6B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C13AE5"/>
    <w:multiLevelType w:val="hybridMultilevel"/>
    <w:tmpl w:val="2884B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259"/>
    <w:rsid w:val="00000610"/>
    <w:rsid w:val="0000236D"/>
    <w:rsid w:val="00002416"/>
    <w:rsid w:val="0000294E"/>
    <w:rsid w:val="000046B7"/>
    <w:rsid w:val="00005EC6"/>
    <w:rsid w:val="00006301"/>
    <w:rsid w:val="00010630"/>
    <w:rsid w:val="000109F3"/>
    <w:rsid w:val="000119D8"/>
    <w:rsid w:val="000129FE"/>
    <w:rsid w:val="00012BC1"/>
    <w:rsid w:val="00012F62"/>
    <w:rsid w:val="00016612"/>
    <w:rsid w:val="0001730C"/>
    <w:rsid w:val="000224CA"/>
    <w:rsid w:val="00023A84"/>
    <w:rsid w:val="000276D6"/>
    <w:rsid w:val="00030B3B"/>
    <w:rsid w:val="000342D7"/>
    <w:rsid w:val="00037F54"/>
    <w:rsid w:val="00042250"/>
    <w:rsid w:val="000428DD"/>
    <w:rsid w:val="00042AE9"/>
    <w:rsid w:val="000440E7"/>
    <w:rsid w:val="000635DA"/>
    <w:rsid w:val="00063C3D"/>
    <w:rsid w:val="00064777"/>
    <w:rsid w:val="00064C36"/>
    <w:rsid w:val="000700BC"/>
    <w:rsid w:val="000707C8"/>
    <w:rsid w:val="00072ED5"/>
    <w:rsid w:val="00073A70"/>
    <w:rsid w:val="00074646"/>
    <w:rsid w:val="00074A5B"/>
    <w:rsid w:val="00082CE0"/>
    <w:rsid w:val="00085260"/>
    <w:rsid w:val="00086EB8"/>
    <w:rsid w:val="000877B3"/>
    <w:rsid w:val="000900D6"/>
    <w:rsid w:val="000910C0"/>
    <w:rsid w:val="000927A8"/>
    <w:rsid w:val="00093FA1"/>
    <w:rsid w:val="0009429D"/>
    <w:rsid w:val="000950EE"/>
    <w:rsid w:val="00095403"/>
    <w:rsid w:val="00095B44"/>
    <w:rsid w:val="000A15BD"/>
    <w:rsid w:val="000A272F"/>
    <w:rsid w:val="000A3111"/>
    <w:rsid w:val="000A4138"/>
    <w:rsid w:val="000A7C4F"/>
    <w:rsid w:val="000B04C2"/>
    <w:rsid w:val="000B0CB0"/>
    <w:rsid w:val="000B6224"/>
    <w:rsid w:val="000B697B"/>
    <w:rsid w:val="000C0142"/>
    <w:rsid w:val="000C22B6"/>
    <w:rsid w:val="000C2D08"/>
    <w:rsid w:val="000C2F91"/>
    <w:rsid w:val="000D10A7"/>
    <w:rsid w:val="000D12D3"/>
    <w:rsid w:val="000D2DB1"/>
    <w:rsid w:val="000D3B72"/>
    <w:rsid w:val="000D628D"/>
    <w:rsid w:val="000D6D66"/>
    <w:rsid w:val="000E114F"/>
    <w:rsid w:val="000E13F1"/>
    <w:rsid w:val="000E3BDF"/>
    <w:rsid w:val="000E46B6"/>
    <w:rsid w:val="000E5C7F"/>
    <w:rsid w:val="000E643E"/>
    <w:rsid w:val="000E6DC6"/>
    <w:rsid w:val="000F0DFB"/>
    <w:rsid w:val="000F1289"/>
    <w:rsid w:val="000F1B75"/>
    <w:rsid w:val="000F1CED"/>
    <w:rsid w:val="000F33B7"/>
    <w:rsid w:val="000F4337"/>
    <w:rsid w:val="000F7ABC"/>
    <w:rsid w:val="0010110C"/>
    <w:rsid w:val="0010198E"/>
    <w:rsid w:val="00101FFB"/>
    <w:rsid w:val="00106639"/>
    <w:rsid w:val="001142D7"/>
    <w:rsid w:val="00123430"/>
    <w:rsid w:val="001254EA"/>
    <w:rsid w:val="00127220"/>
    <w:rsid w:val="00127235"/>
    <w:rsid w:val="001275FB"/>
    <w:rsid w:val="00140AF0"/>
    <w:rsid w:val="00140D25"/>
    <w:rsid w:val="00141BF4"/>
    <w:rsid w:val="00141DA9"/>
    <w:rsid w:val="001478EC"/>
    <w:rsid w:val="00147DCB"/>
    <w:rsid w:val="00150A3A"/>
    <w:rsid w:val="00152BC5"/>
    <w:rsid w:val="001531C3"/>
    <w:rsid w:val="001533BF"/>
    <w:rsid w:val="00156527"/>
    <w:rsid w:val="001629E9"/>
    <w:rsid w:val="00166B83"/>
    <w:rsid w:val="00172AE6"/>
    <w:rsid w:val="0017651A"/>
    <w:rsid w:val="00177A98"/>
    <w:rsid w:val="00180D9F"/>
    <w:rsid w:val="001810C9"/>
    <w:rsid w:val="001815EF"/>
    <w:rsid w:val="00183133"/>
    <w:rsid w:val="00183186"/>
    <w:rsid w:val="0018346D"/>
    <w:rsid w:val="00184410"/>
    <w:rsid w:val="001863BA"/>
    <w:rsid w:val="001908D1"/>
    <w:rsid w:val="00192E0B"/>
    <w:rsid w:val="00193F21"/>
    <w:rsid w:val="0019543A"/>
    <w:rsid w:val="00195792"/>
    <w:rsid w:val="001A0AD5"/>
    <w:rsid w:val="001A177B"/>
    <w:rsid w:val="001A2BF1"/>
    <w:rsid w:val="001A2D30"/>
    <w:rsid w:val="001A3222"/>
    <w:rsid w:val="001A3D14"/>
    <w:rsid w:val="001A3F92"/>
    <w:rsid w:val="001A484C"/>
    <w:rsid w:val="001A52DA"/>
    <w:rsid w:val="001A7669"/>
    <w:rsid w:val="001B03F3"/>
    <w:rsid w:val="001B439E"/>
    <w:rsid w:val="001B4CF8"/>
    <w:rsid w:val="001B527F"/>
    <w:rsid w:val="001B5E40"/>
    <w:rsid w:val="001B6B96"/>
    <w:rsid w:val="001C2387"/>
    <w:rsid w:val="001C2A35"/>
    <w:rsid w:val="001C5D75"/>
    <w:rsid w:val="001C6235"/>
    <w:rsid w:val="001D064E"/>
    <w:rsid w:val="001D2357"/>
    <w:rsid w:val="001D4A47"/>
    <w:rsid w:val="001D547D"/>
    <w:rsid w:val="001D5B8D"/>
    <w:rsid w:val="001D6052"/>
    <w:rsid w:val="001F1C20"/>
    <w:rsid w:val="001F4EBC"/>
    <w:rsid w:val="001F4F28"/>
    <w:rsid w:val="001F6919"/>
    <w:rsid w:val="001F7A97"/>
    <w:rsid w:val="00200025"/>
    <w:rsid w:val="0020349F"/>
    <w:rsid w:val="002034A8"/>
    <w:rsid w:val="002163D0"/>
    <w:rsid w:val="00216407"/>
    <w:rsid w:val="00216A56"/>
    <w:rsid w:val="00221DBA"/>
    <w:rsid w:val="00221E0B"/>
    <w:rsid w:val="00222C4B"/>
    <w:rsid w:val="002237BB"/>
    <w:rsid w:val="00223F04"/>
    <w:rsid w:val="0022499E"/>
    <w:rsid w:val="00226CDE"/>
    <w:rsid w:val="002320AE"/>
    <w:rsid w:val="00233D7A"/>
    <w:rsid w:val="00234206"/>
    <w:rsid w:val="002372E6"/>
    <w:rsid w:val="00237E09"/>
    <w:rsid w:val="0024019B"/>
    <w:rsid w:val="00241B21"/>
    <w:rsid w:val="00245EC9"/>
    <w:rsid w:val="002535C2"/>
    <w:rsid w:val="002541D3"/>
    <w:rsid w:val="00254DC7"/>
    <w:rsid w:val="00256903"/>
    <w:rsid w:val="00260F92"/>
    <w:rsid w:val="00261A25"/>
    <w:rsid w:val="002620BB"/>
    <w:rsid w:val="00262882"/>
    <w:rsid w:val="00262FDB"/>
    <w:rsid w:val="00265206"/>
    <w:rsid w:val="00265E3F"/>
    <w:rsid w:val="00267544"/>
    <w:rsid w:val="0027069E"/>
    <w:rsid w:val="00270E03"/>
    <w:rsid w:val="00274247"/>
    <w:rsid w:val="002753E0"/>
    <w:rsid w:val="00277F0F"/>
    <w:rsid w:val="002834FB"/>
    <w:rsid w:val="002835BC"/>
    <w:rsid w:val="0028389C"/>
    <w:rsid w:val="002838CF"/>
    <w:rsid w:val="002869E6"/>
    <w:rsid w:val="00286C91"/>
    <w:rsid w:val="00290439"/>
    <w:rsid w:val="00291B9E"/>
    <w:rsid w:val="0029382A"/>
    <w:rsid w:val="002A0A7D"/>
    <w:rsid w:val="002A0B05"/>
    <w:rsid w:val="002A0E0D"/>
    <w:rsid w:val="002A1885"/>
    <w:rsid w:val="002A2501"/>
    <w:rsid w:val="002A79B3"/>
    <w:rsid w:val="002A7CCD"/>
    <w:rsid w:val="002B1046"/>
    <w:rsid w:val="002B6475"/>
    <w:rsid w:val="002C4AFC"/>
    <w:rsid w:val="002C4E7E"/>
    <w:rsid w:val="002C54A3"/>
    <w:rsid w:val="002C5A99"/>
    <w:rsid w:val="002C6DD1"/>
    <w:rsid w:val="002C7203"/>
    <w:rsid w:val="002D05AC"/>
    <w:rsid w:val="002D1B74"/>
    <w:rsid w:val="002D330A"/>
    <w:rsid w:val="002D3A23"/>
    <w:rsid w:val="002D435C"/>
    <w:rsid w:val="002D598C"/>
    <w:rsid w:val="002D789E"/>
    <w:rsid w:val="002E0DA3"/>
    <w:rsid w:val="002E1489"/>
    <w:rsid w:val="002E6B4F"/>
    <w:rsid w:val="002F1D64"/>
    <w:rsid w:val="002F352F"/>
    <w:rsid w:val="002F3F6A"/>
    <w:rsid w:val="002F4DFE"/>
    <w:rsid w:val="002F7C2E"/>
    <w:rsid w:val="00301B03"/>
    <w:rsid w:val="00303A86"/>
    <w:rsid w:val="003060FA"/>
    <w:rsid w:val="003063B5"/>
    <w:rsid w:val="003108DA"/>
    <w:rsid w:val="00312667"/>
    <w:rsid w:val="00315920"/>
    <w:rsid w:val="00315ED9"/>
    <w:rsid w:val="003233DA"/>
    <w:rsid w:val="003240AA"/>
    <w:rsid w:val="0032723E"/>
    <w:rsid w:val="0033215D"/>
    <w:rsid w:val="003335C1"/>
    <w:rsid w:val="00334BBA"/>
    <w:rsid w:val="00336429"/>
    <w:rsid w:val="003366AB"/>
    <w:rsid w:val="00336BCA"/>
    <w:rsid w:val="003377DD"/>
    <w:rsid w:val="00340D3A"/>
    <w:rsid w:val="00345313"/>
    <w:rsid w:val="003454C3"/>
    <w:rsid w:val="0034572A"/>
    <w:rsid w:val="00346A1E"/>
    <w:rsid w:val="0034715A"/>
    <w:rsid w:val="003525A4"/>
    <w:rsid w:val="00352736"/>
    <w:rsid w:val="00352F9F"/>
    <w:rsid w:val="0035308D"/>
    <w:rsid w:val="00353595"/>
    <w:rsid w:val="0035514A"/>
    <w:rsid w:val="0035590E"/>
    <w:rsid w:val="003577DD"/>
    <w:rsid w:val="00357F40"/>
    <w:rsid w:val="0036061D"/>
    <w:rsid w:val="00361C59"/>
    <w:rsid w:val="0036519E"/>
    <w:rsid w:val="00365628"/>
    <w:rsid w:val="0036591C"/>
    <w:rsid w:val="00367C56"/>
    <w:rsid w:val="00371BD9"/>
    <w:rsid w:val="003734BC"/>
    <w:rsid w:val="003758EF"/>
    <w:rsid w:val="0037611D"/>
    <w:rsid w:val="00377A66"/>
    <w:rsid w:val="00377D37"/>
    <w:rsid w:val="00380510"/>
    <w:rsid w:val="00384546"/>
    <w:rsid w:val="003864CF"/>
    <w:rsid w:val="00386CA4"/>
    <w:rsid w:val="00390C50"/>
    <w:rsid w:val="00392516"/>
    <w:rsid w:val="003932AB"/>
    <w:rsid w:val="00393718"/>
    <w:rsid w:val="003966FD"/>
    <w:rsid w:val="00396B72"/>
    <w:rsid w:val="00396E36"/>
    <w:rsid w:val="003972DB"/>
    <w:rsid w:val="003976CC"/>
    <w:rsid w:val="0039797C"/>
    <w:rsid w:val="00397EE6"/>
    <w:rsid w:val="003A1D55"/>
    <w:rsid w:val="003A2D47"/>
    <w:rsid w:val="003A32B6"/>
    <w:rsid w:val="003A3B8C"/>
    <w:rsid w:val="003A51A2"/>
    <w:rsid w:val="003A533B"/>
    <w:rsid w:val="003B1CAC"/>
    <w:rsid w:val="003B4309"/>
    <w:rsid w:val="003B4BB1"/>
    <w:rsid w:val="003C1669"/>
    <w:rsid w:val="003C1722"/>
    <w:rsid w:val="003C24C4"/>
    <w:rsid w:val="003C293C"/>
    <w:rsid w:val="003C3794"/>
    <w:rsid w:val="003C39FF"/>
    <w:rsid w:val="003C44C2"/>
    <w:rsid w:val="003C5924"/>
    <w:rsid w:val="003D4DD5"/>
    <w:rsid w:val="003E048A"/>
    <w:rsid w:val="003E5E19"/>
    <w:rsid w:val="003F02E0"/>
    <w:rsid w:val="003F130D"/>
    <w:rsid w:val="003F6B1E"/>
    <w:rsid w:val="003F7635"/>
    <w:rsid w:val="003F76D0"/>
    <w:rsid w:val="00401611"/>
    <w:rsid w:val="00401642"/>
    <w:rsid w:val="00401D76"/>
    <w:rsid w:val="0040476A"/>
    <w:rsid w:val="00406CDE"/>
    <w:rsid w:val="0041175A"/>
    <w:rsid w:val="00411FEE"/>
    <w:rsid w:val="004121A9"/>
    <w:rsid w:val="004130C5"/>
    <w:rsid w:val="00414081"/>
    <w:rsid w:val="0041696D"/>
    <w:rsid w:val="00425B1B"/>
    <w:rsid w:val="00435C8A"/>
    <w:rsid w:val="00436472"/>
    <w:rsid w:val="00436EA5"/>
    <w:rsid w:val="00437B33"/>
    <w:rsid w:val="00437F4E"/>
    <w:rsid w:val="00440CF2"/>
    <w:rsid w:val="00441EAB"/>
    <w:rsid w:val="004434CF"/>
    <w:rsid w:val="00443924"/>
    <w:rsid w:val="00444571"/>
    <w:rsid w:val="00445ADF"/>
    <w:rsid w:val="00445F02"/>
    <w:rsid w:val="00446FE6"/>
    <w:rsid w:val="00450E57"/>
    <w:rsid w:val="0045353D"/>
    <w:rsid w:val="00454838"/>
    <w:rsid w:val="00454D14"/>
    <w:rsid w:val="00455A2B"/>
    <w:rsid w:val="00460454"/>
    <w:rsid w:val="004629A0"/>
    <w:rsid w:val="004641C9"/>
    <w:rsid w:val="0046450C"/>
    <w:rsid w:val="004653E4"/>
    <w:rsid w:val="004722F9"/>
    <w:rsid w:val="004739DF"/>
    <w:rsid w:val="00474189"/>
    <w:rsid w:val="00475C4D"/>
    <w:rsid w:val="004762B2"/>
    <w:rsid w:val="0048017B"/>
    <w:rsid w:val="004831C2"/>
    <w:rsid w:val="0048364D"/>
    <w:rsid w:val="00483805"/>
    <w:rsid w:val="00486F28"/>
    <w:rsid w:val="0048711C"/>
    <w:rsid w:val="00487CC0"/>
    <w:rsid w:val="0049283C"/>
    <w:rsid w:val="00493B2B"/>
    <w:rsid w:val="00494E0E"/>
    <w:rsid w:val="004955B8"/>
    <w:rsid w:val="0049639F"/>
    <w:rsid w:val="004A0260"/>
    <w:rsid w:val="004A26F7"/>
    <w:rsid w:val="004A7273"/>
    <w:rsid w:val="004B0495"/>
    <w:rsid w:val="004B17F6"/>
    <w:rsid w:val="004B27BB"/>
    <w:rsid w:val="004B57BF"/>
    <w:rsid w:val="004C24B5"/>
    <w:rsid w:val="004C44F7"/>
    <w:rsid w:val="004C67D5"/>
    <w:rsid w:val="004D3536"/>
    <w:rsid w:val="004D3F5A"/>
    <w:rsid w:val="004D43C8"/>
    <w:rsid w:val="004D4EBB"/>
    <w:rsid w:val="004D4ED0"/>
    <w:rsid w:val="004D5AA4"/>
    <w:rsid w:val="004D7371"/>
    <w:rsid w:val="004D741C"/>
    <w:rsid w:val="004D7518"/>
    <w:rsid w:val="004E3C53"/>
    <w:rsid w:val="004E4AC5"/>
    <w:rsid w:val="004E5EFD"/>
    <w:rsid w:val="004E6E87"/>
    <w:rsid w:val="004E7E80"/>
    <w:rsid w:val="004F08EF"/>
    <w:rsid w:val="004F1B57"/>
    <w:rsid w:val="004F2650"/>
    <w:rsid w:val="004F5C5A"/>
    <w:rsid w:val="004F6347"/>
    <w:rsid w:val="00500F83"/>
    <w:rsid w:val="00501218"/>
    <w:rsid w:val="0050301C"/>
    <w:rsid w:val="005039A4"/>
    <w:rsid w:val="00504E31"/>
    <w:rsid w:val="005059F3"/>
    <w:rsid w:val="00506486"/>
    <w:rsid w:val="0050669A"/>
    <w:rsid w:val="005100B5"/>
    <w:rsid w:val="005106B6"/>
    <w:rsid w:val="005122E0"/>
    <w:rsid w:val="00513084"/>
    <w:rsid w:val="00516429"/>
    <w:rsid w:val="0051737D"/>
    <w:rsid w:val="00520CFF"/>
    <w:rsid w:val="0052335C"/>
    <w:rsid w:val="00524BC0"/>
    <w:rsid w:val="00527211"/>
    <w:rsid w:val="00532D6B"/>
    <w:rsid w:val="00534089"/>
    <w:rsid w:val="005347AD"/>
    <w:rsid w:val="00535DE4"/>
    <w:rsid w:val="005370AA"/>
    <w:rsid w:val="00537573"/>
    <w:rsid w:val="00543FA5"/>
    <w:rsid w:val="005452AE"/>
    <w:rsid w:val="00546374"/>
    <w:rsid w:val="00546B50"/>
    <w:rsid w:val="005524A5"/>
    <w:rsid w:val="00552582"/>
    <w:rsid w:val="00554754"/>
    <w:rsid w:val="005562B8"/>
    <w:rsid w:val="00556A47"/>
    <w:rsid w:val="00556D16"/>
    <w:rsid w:val="00556EFD"/>
    <w:rsid w:val="005579C4"/>
    <w:rsid w:val="00562CE3"/>
    <w:rsid w:val="00563F76"/>
    <w:rsid w:val="00564406"/>
    <w:rsid w:val="00564E4A"/>
    <w:rsid w:val="005659F8"/>
    <w:rsid w:val="00565F74"/>
    <w:rsid w:val="00566AB8"/>
    <w:rsid w:val="0057002C"/>
    <w:rsid w:val="0057359B"/>
    <w:rsid w:val="00573FA2"/>
    <w:rsid w:val="005772B5"/>
    <w:rsid w:val="00580269"/>
    <w:rsid w:val="005806E2"/>
    <w:rsid w:val="00581E22"/>
    <w:rsid w:val="00581F3A"/>
    <w:rsid w:val="00581FF3"/>
    <w:rsid w:val="00583BC2"/>
    <w:rsid w:val="005848B2"/>
    <w:rsid w:val="00585053"/>
    <w:rsid w:val="005874FB"/>
    <w:rsid w:val="00587D9E"/>
    <w:rsid w:val="005947EE"/>
    <w:rsid w:val="00595711"/>
    <w:rsid w:val="0059795D"/>
    <w:rsid w:val="005A0408"/>
    <w:rsid w:val="005A21E1"/>
    <w:rsid w:val="005A58AC"/>
    <w:rsid w:val="005A5ADC"/>
    <w:rsid w:val="005A614E"/>
    <w:rsid w:val="005A7747"/>
    <w:rsid w:val="005B1272"/>
    <w:rsid w:val="005B29C3"/>
    <w:rsid w:val="005B4555"/>
    <w:rsid w:val="005C11CC"/>
    <w:rsid w:val="005C182A"/>
    <w:rsid w:val="005C5FAA"/>
    <w:rsid w:val="005D266C"/>
    <w:rsid w:val="005D3DAA"/>
    <w:rsid w:val="005D414D"/>
    <w:rsid w:val="005D4E0A"/>
    <w:rsid w:val="005D5E31"/>
    <w:rsid w:val="005D72B2"/>
    <w:rsid w:val="005E338F"/>
    <w:rsid w:val="005E53B0"/>
    <w:rsid w:val="005E6116"/>
    <w:rsid w:val="005F0420"/>
    <w:rsid w:val="005F149B"/>
    <w:rsid w:val="005F3DF2"/>
    <w:rsid w:val="005F480B"/>
    <w:rsid w:val="005F4CB4"/>
    <w:rsid w:val="005F765D"/>
    <w:rsid w:val="005F7E0E"/>
    <w:rsid w:val="006050D9"/>
    <w:rsid w:val="0060726D"/>
    <w:rsid w:val="0061223C"/>
    <w:rsid w:val="0061331F"/>
    <w:rsid w:val="00613E3D"/>
    <w:rsid w:val="006210DF"/>
    <w:rsid w:val="00625D97"/>
    <w:rsid w:val="00626AF9"/>
    <w:rsid w:val="00631C07"/>
    <w:rsid w:val="00633AF7"/>
    <w:rsid w:val="00634825"/>
    <w:rsid w:val="00636CA2"/>
    <w:rsid w:val="0064088D"/>
    <w:rsid w:val="00640D74"/>
    <w:rsid w:val="00640E92"/>
    <w:rsid w:val="00641DBE"/>
    <w:rsid w:val="0064271A"/>
    <w:rsid w:val="006438C7"/>
    <w:rsid w:val="00646671"/>
    <w:rsid w:val="0065066D"/>
    <w:rsid w:val="00651D32"/>
    <w:rsid w:val="006540D3"/>
    <w:rsid w:val="00656773"/>
    <w:rsid w:val="00657359"/>
    <w:rsid w:val="00657D46"/>
    <w:rsid w:val="00660FBB"/>
    <w:rsid w:val="0067259C"/>
    <w:rsid w:val="006820C4"/>
    <w:rsid w:val="00685146"/>
    <w:rsid w:val="00685BF9"/>
    <w:rsid w:val="00686EC1"/>
    <w:rsid w:val="006920FB"/>
    <w:rsid w:val="00692631"/>
    <w:rsid w:val="006932A1"/>
    <w:rsid w:val="00694901"/>
    <w:rsid w:val="0069599D"/>
    <w:rsid w:val="006972E5"/>
    <w:rsid w:val="006A0953"/>
    <w:rsid w:val="006A6BCF"/>
    <w:rsid w:val="006A7BF2"/>
    <w:rsid w:val="006B45BE"/>
    <w:rsid w:val="006B49C4"/>
    <w:rsid w:val="006B5AF8"/>
    <w:rsid w:val="006C0AF9"/>
    <w:rsid w:val="006C79F3"/>
    <w:rsid w:val="006D016D"/>
    <w:rsid w:val="006D0587"/>
    <w:rsid w:val="006D1A26"/>
    <w:rsid w:val="006D1C0C"/>
    <w:rsid w:val="006D23CD"/>
    <w:rsid w:val="006D29B8"/>
    <w:rsid w:val="006D3CB1"/>
    <w:rsid w:val="006D3D45"/>
    <w:rsid w:val="006D4BF5"/>
    <w:rsid w:val="006E0772"/>
    <w:rsid w:val="006E0DEE"/>
    <w:rsid w:val="006E2B58"/>
    <w:rsid w:val="006E46E1"/>
    <w:rsid w:val="006E59C4"/>
    <w:rsid w:val="006E5BE3"/>
    <w:rsid w:val="006F08C5"/>
    <w:rsid w:val="006F0BA0"/>
    <w:rsid w:val="006F6695"/>
    <w:rsid w:val="00700EB6"/>
    <w:rsid w:val="00701FFC"/>
    <w:rsid w:val="00703052"/>
    <w:rsid w:val="00704D92"/>
    <w:rsid w:val="00705B11"/>
    <w:rsid w:val="00706370"/>
    <w:rsid w:val="007118BD"/>
    <w:rsid w:val="00713BD7"/>
    <w:rsid w:val="00713D8E"/>
    <w:rsid w:val="00716572"/>
    <w:rsid w:val="00720858"/>
    <w:rsid w:val="007217A2"/>
    <w:rsid w:val="0072475F"/>
    <w:rsid w:val="007266A2"/>
    <w:rsid w:val="007266EA"/>
    <w:rsid w:val="00732C28"/>
    <w:rsid w:val="0073515E"/>
    <w:rsid w:val="0073599B"/>
    <w:rsid w:val="00735EB6"/>
    <w:rsid w:val="007364EC"/>
    <w:rsid w:val="00736D58"/>
    <w:rsid w:val="00737322"/>
    <w:rsid w:val="00737326"/>
    <w:rsid w:val="00742C0E"/>
    <w:rsid w:val="007431BD"/>
    <w:rsid w:val="00743955"/>
    <w:rsid w:val="007537A2"/>
    <w:rsid w:val="00753AAB"/>
    <w:rsid w:val="007571B2"/>
    <w:rsid w:val="007602B2"/>
    <w:rsid w:val="007613AD"/>
    <w:rsid w:val="00761576"/>
    <w:rsid w:val="00762416"/>
    <w:rsid w:val="007624DC"/>
    <w:rsid w:val="00764005"/>
    <w:rsid w:val="007640BD"/>
    <w:rsid w:val="00766D57"/>
    <w:rsid w:val="007701CB"/>
    <w:rsid w:val="007732E5"/>
    <w:rsid w:val="00774C2B"/>
    <w:rsid w:val="00780286"/>
    <w:rsid w:val="007807FA"/>
    <w:rsid w:val="0078183A"/>
    <w:rsid w:val="00781E5B"/>
    <w:rsid w:val="00782B0D"/>
    <w:rsid w:val="0078500C"/>
    <w:rsid w:val="007871BC"/>
    <w:rsid w:val="00787DFB"/>
    <w:rsid w:val="007905EF"/>
    <w:rsid w:val="00790C58"/>
    <w:rsid w:val="007931ED"/>
    <w:rsid w:val="00793808"/>
    <w:rsid w:val="007941CD"/>
    <w:rsid w:val="007944CE"/>
    <w:rsid w:val="00796714"/>
    <w:rsid w:val="007B38CA"/>
    <w:rsid w:val="007B3E0B"/>
    <w:rsid w:val="007B4542"/>
    <w:rsid w:val="007B5F21"/>
    <w:rsid w:val="007B6AAE"/>
    <w:rsid w:val="007C13CB"/>
    <w:rsid w:val="007C38BF"/>
    <w:rsid w:val="007C38F2"/>
    <w:rsid w:val="007C480F"/>
    <w:rsid w:val="007C7D0B"/>
    <w:rsid w:val="007D0942"/>
    <w:rsid w:val="007D12F7"/>
    <w:rsid w:val="007D1B81"/>
    <w:rsid w:val="007D1C12"/>
    <w:rsid w:val="007D249F"/>
    <w:rsid w:val="007D452B"/>
    <w:rsid w:val="007D62A1"/>
    <w:rsid w:val="007E038C"/>
    <w:rsid w:val="007E07B4"/>
    <w:rsid w:val="007E2AC2"/>
    <w:rsid w:val="007E2DE5"/>
    <w:rsid w:val="007E31DC"/>
    <w:rsid w:val="007E37A8"/>
    <w:rsid w:val="007E66EE"/>
    <w:rsid w:val="007E680C"/>
    <w:rsid w:val="007F04DB"/>
    <w:rsid w:val="007F1440"/>
    <w:rsid w:val="007F2DB9"/>
    <w:rsid w:val="00800F54"/>
    <w:rsid w:val="0080157B"/>
    <w:rsid w:val="00803D1C"/>
    <w:rsid w:val="008049C4"/>
    <w:rsid w:val="00805BD9"/>
    <w:rsid w:val="0080671C"/>
    <w:rsid w:val="00806DCB"/>
    <w:rsid w:val="00806EB6"/>
    <w:rsid w:val="00811E4F"/>
    <w:rsid w:val="0081725C"/>
    <w:rsid w:val="00820972"/>
    <w:rsid w:val="00820D3F"/>
    <w:rsid w:val="00821CAF"/>
    <w:rsid w:val="00823F34"/>
    <w:rsid w:val="00827EE9"/>
    <w:rsid w:val="00831A67"/>
    <w:rsid w:val="00831F20"/>
    <w:rsid w:val="00832AF8"/>
    <w:rsid w:val="00833AAF"/>
    <w:rsid w:val="0083640E"/>
    <w:rsid w:val="00837B78"/>
    <w:rsid w:val="00840A1E"/>
    <w:rsid w:val="00842138"/>
    <w:rsid w:val="0084501E"/>
    <w:rsid w:val="00845744"/>
    <w:rsid w:val="00845A27"/>
    <w:rsid w:val="0084715A"/>
    <w:rsid w:val="00847F0E"/>
    <w:rsid w:val="0085040A"/>
    <w:rsid w:val="0085210C"/>
    <w:rsid w:val="00852943"/>
    <w:rsid w:val="00852D1B"/>
    <w:rsid w:val="0085423A"/>
    <w:rsid w:val="00854EC4"/>
    <w:rsid w:val="0085687A"/>
    <w:rsid w:val="00856B22"/>
    <w:rsid w:val="00856DC8"/>
    <w:rsid w:val="00860319"/>
    <w:rsid w:val="0086043D"/>
    <w:rsid w:val="0086372B"/>
    <w:rsid w:val="008679E2"/>
    <w:rsid w:val="00867FC5"/>
    <w:rsid w:val="00872AB5"/>
    <w:rsid w:val="00874AA7"/>
    <w:rsid w:val="008752DA"/>
    <w:rsid w:val="00875D3E"/>
    <w:rsid w:val="0088238E"/>
    <w:rsid w:val="00884953"/>
    <w:rsid w:val="00885C82"/>
    <w:rsid w:val="00886929"/>
    <w:rsid w:val="00887EF3"/>
    <w:rsid w:val="00891051"/>
    <w:rsid w:val="00893A6E"/>
    <w:rsid w:val="00894FE4"/>
    <w:rsid w:val="00895B09"/>
    <w:rsid w:val="00896427"/>
    <w:rsid w:val="008A22B0"/>
    <w:rsid w:val="008B43A4"/>
    <w:rsid w:val="008B6C61"/>
    <w:rsid w:val="008B71D0"/>
    <w:rsid w:val="008C0F4A"/>
    <w:rsid w:val="008C2565"/>
    <w:rsid w:val="008C2EBE"/>
    <w:rsid w:val="008C3226"/>
    <w:rsid w:val="008C389A"/>
    <w:rsid w:val="008C4122"/>
    <w:rsid w:val="008C4FF9"/>
    <w:rsid w:val="008C777A"/>
    <w:rsid w:val="008D0444"/>
    <w:rsid w:val="008D2587"/>
    <w:rsid w:val="008D35B8"/>
    <w:rsid w:val="008D45BA"/>
    <w:rsid w:val="008D5851"/>
    <w:rsid w:val="008D68FB"/>
    <w:rsid w:val="008E0CE2"/>
    <w:rsid w:val="008E3085"/>
    <w:rsid w:val="008E34BA"/>
    <w:rsid w:val="008E75DD"/>
    <w:rsid w:val="008F01AE"/>
    <w:rsid w:val="008F1D32"/>
    <w:rsid w:val="00900550"/>
    <w:rsid w:val="00902E22"/>
    <w:rsid w:val="00904A7C"/>
    <w:rsid w:val="00906AB8"/>
    <w:rsid w:val="00907C68"/>
    <w:rsid w:val="0091025F"/>
    <w:rsid w:val="00912291"/>
    <w:rsid w:val="009127B3"/>
    <w:rsid w:val="00912DDB"/>
    <w:rsid w:val="00914B2D"/>
    <w:rsid w:val="00915895"/>
    <w:rsid w:val="00916525"/>
    <w:rsid w:val="0092131D"/>
    <w:rsid w:val="00923C23"/>
    <w:rsid w:val="009241F2"/>
    <w:rsid w:val="009247F4"/>
    <w:rsid w:val="0092682B"/>
    <w:rsid w:val="00930581"/>
    <w:rsid w:val="009314A9"/>
    <w:rsid w:val="00932473"/>
    <w:rsid w:val="00941944"/>
    <w:rsid w:val="00947BC8"/>
    <w:rsid w:val="00947D76"/>
    <w:rsid w:val="00951BB5"/>
    <w:rsid w:val="009523C7"/>
    <w:rsid w:val="00957537"/>
    <w:rsid w:val="00964A57"/>
    <w:rsid w:val="00965B67"/>
    <w:rsid w:val="009669FD"/>
    <w:rsid w:val="009721AF"/>
    <w:rsid w:val="00972D6C"/>
    <w:rsid w:val="009767D5"/>
    <w:rsid w:val="00981269"/>
    <w:rsid w:val="0098151B"/>
    <w:rsid w:val="00981BF4"/>
    <w:rsid w:val="00982B95"/>
    <w:rsid w:val="0098607C"/>
    <w:rsid w:val="00991AEE"/>
    <w:rsid w:val="00993E77"/>
    <w:rsid w:val="009940DF"/>
    <w:rsid w:val="009941A3"/>
    <w:rsid w:val="00995986"/>
    <w:rsid w:val="00996C86"/>
    <w:rsid w:val="00997357"/>
    <w:rsid w:val="009A25A6"/>
    <w:rsid w:val="009A79DC"/>
    <w:rsid w:val="009A7A43"/>
    <w:rsid w:val="009B0898"/>
    <w:rsid w:val="009B0BEA"/>
    <w:rsid w:val="009B200C"/>
    <w:rsid w:val="009B3DA7"/>
    <w:rsid w:val="009B59DF"/>
    <w:rsid w:val="009B6D82"/>
    <w:rsid w:val="009C030D"/>
    <w:rsid w:val="009C3015"/>
    <w:rsid w:val="009C46DB"/>
    <w:rsid w:val="009C54BE"/>
    <w:rsid w:val="009C54CC"/>
    <w:rsid w:val="009C7A71"/>
    <w:rsid w:val="009D171A"/>
    <w:rsid w:val="009D1DCA"/>
    <w:rsid w:val="009D2167"/>
    <w:rsid w:val="009D2350"/>
    <w:rsid w:val="009D460A"/>
    <w:rsid w:val="009D6399"/>
    <w:rsid w:val="009E1681"/>
    <w:rsid w:val="009F1357"/>
    <w:rsid w:val="009F1EA9"/>
    <w:rsid w:val="009F3D4F"/>
    <w:rsid w:val="009F581E"/>
    <w:rsid w:val="009F69C1"/>
    <w:rsid w:val="009F7215"/>
    <w:rsid w:val="009F7C70"/>
    <w:rsid w:val="00A0295B"/>
    <w:rsid w:val="00A05302"/>
    <w:rsid w:val="00A07DBE"/>
    <w:rsid w:val="00A110CF"/>
    <w:rsid w:val="00A12636"/>
    <w:rsid w:val="00A205F7"/>
    <w:rsid w:val="00A216F0"/>
    <w:rsid w:val="00A21B5B"/>
    <w:rsid w:val="00A226D4"/>
    <w:rsid w:val="00A22DC2"/>
    <w:rsid w:val="00A233B0"/>
    <w:rsid w:val="00A246D3"/>
    <w:rsid w:val="00A24D25"/>
    <w:rsid w:val="00A25979"/>
    <w:rsid w:val="00A26251"/>
    <w:rsid w:val="00A279D0"/>
    <w:rsid w:val="00A27EB6"/>
    <w:rsid w:val="00A304CC"/>
    <w:rsid w:val="00A332DB"/>
    <w:rsid w:val="00A342E3"/>
    <w:rsid w:val="00A36073"/>
    <w:rsid w:val="00A36A81"/>
    <w:rsid w:val="00A4071A"/>
    <w:rsid w:val="00A4080A"/>
    <w:rsid w:val="00A40890"/>
    <w:rsid w:val="00A4374D"/>
    <w:rsid w:val="00A43ADB"/>
    <w:rsid w:val="00A50375"/>
    <w:rsid w:val="00A5654B"/>
    <w:rsid w:val="00A627CF"/>
    <w:rsid w:val="00A642F5"/>
    <w:rsid w:val="00A66B9A"/>
    <w:rsid w:val="00A66EBF"/>
    <w:rsid w:val="00A72AE6"/>
    <w:rsid w:val="00A74B5C"/>
    <w:rsid w:val="00A754F5"/>
    <w:rsid w:val="00A75DCC"/>
    <w:rsid w:val="00A80EA3"/>
    <w:rsid w:val="00A839D1"/>
    <w:rsid w:val="00A85414"/>
    <w:rsid w:val="00A85563"/>
    <w:rsid w:val="00A862CA"/>
    <w:rsid w:val="00A87989"/>
    <w:rsid w:val="00A87F02"/>
    <w:rsid w:val="00A90741"/>
    <w:rsid w:val="00A90F36"/>
    <w:rsid w:val="00A91300"/>
    <w:rsid w:val="00A91B47"/>
    <w:rsid w:val="00A96246"/>
    <w:rsid w:val="00A9694F"/>
    <w:rsid w:val="00AA0E52"/>
    <w:rsid w:val="00AA3A41"/>
    <w:rsid w:val="00AA3FFC"/>
    <w:rsid w:val="00AA5146"/>
    <w:rsid w:val="00AA5F0B"/>
    <w:rsid w:val="00AA63D7"/>
    <w:rsid w:val="00AB01C6"/>
    <w:rsid w:val="00AB3490"/>
    <w:rsid w:val="00AB4615"/>
    <w:rsid w:val="00AB5A61"/>
    <w:rsid w:val="00AB7FC4"/>
    <w:rsid w:val="00AC333D"/>
    <w:rsid w:val="00AC3D5A"/>
    <w:rsid w:val="00AC49EB"/>
    <w:rsid w:val="00AC4FF6"/>
    <w:rsid w:val="00AD0CD5"/>
    <w:rsid w:val="00AD308A"/>
    <w:rsid w:val="00AD4D46"/>
    <w:rsid w:val="00AD4DBF"/>
    <w:rsid w:val="00AD6122"/>
    <w:rsid w:val="00AD779E"/>
    <w:rsid w:val="00AD7C08"/>
    <w:rsid w:val="00AE059D"/>
    <w:rsid w:val="00AE262F"/>
    <w:rsid w:val="00AE3408"/>
    <w:rsid w:val="00AE4B5A"/>
    <w:rsid w:val="00AF5915"/>
    <w:rsid w:val="00B05C74"/>
    <w:rsid w:val="00B07831"/>
    <w:rsid w:val="00B1241D"/>
    <w:rsid w:val="00B13FEA"/>
    <w:rsid w:val="00B1432D"/>
    <w:rsid w:val="00B144BD"/>
    <w:rsid w:val="00B14542"/>
    <w:rsid w:val="00B159B2"/>
    <w:rsid w:val="00B20EAD"/>
    <w:rsid w:val="00B20EEE"/>
    <w:rsid w:val="00B21341"/>
    <w:rsid w:val="00B23FAF"/>
    <w:rsid w:val="00B32F4A"/>
    <w:rsid w:val="00B45DE4"/>
    <w:rsid w:val="00B50006"/>
    <w:rsid w:val="00B514F1"/>
    <w:rsid w:val="00B53F25"/>
    <w:rsid w:val="00B5600D"/>
    <w:rsid w:val="00B565D3"/>
    <w:rsid w:val="00B57EF4"/>
    <w:rsid w:val="00B64F02"/>
    <w:rsid w:val="00B65432"/>
    <w:rsid w:val="00B67E9A"/>
    <w:rsid w:val="00B707E7"/>
    <w:rsid w:val="00B70963"/>
    <w:rsid w:val="00B717CB"/>
    <w:rsid w:val="00B72BF1"/>
    <w:rsid w:val="00B73977"/>
    <w:rsid w:val="00B75ABE"/>
    <w:rsid w:val="00B777DD"/>
    <w:rsid w:val="00B81856"/>
    <w:rsid w:val="00B81F6D"/>
    <w:rsid w:val="00B8234A"/>
    <w:rsid w:val="00B834BE"/>
    <w:rsid w:val="00B83838"/>
    <w:rsid w:val="00B854E5"/>
    <w:rsid w:val="00B87AD5"/>
    <w:rsid w:val="00B91AD9"/>
    <w:rsid w:val="00B92A82"/>
    <w:rsid w:val="00B9624A"/>
    <w:rsid w:val="00B962AE"/>
    <w:rsid w:val="00B971DB"/>
    <w:rsid w:val="00BA04B5"/>
    <w:rsid w:val="00BA1081"/>
    <w:rsid w:val="00BA18F1"/>
    <w:rsid w:val="00BA1F60"/>
    <w:rsid w:val="00BA2B30"/>
    <w:rsid w:val="00BA2DF4"/>
    <w:rsid w:val="00BA3C88"/>
    <w:rsid w:val="00BB242F"/>
    <w:rsid w:val="00BB3BDD"/>
    <w:rsid w:val="00BB7251"/>
    <w:rsid w:val="00BB765A"/>
    <w:rsid w:val="00BC10E1"/>
    <w:rsid w:val="00BC1805"/>
    <w:rsid w:val="00BC3982"/>
    <w:rsid w:val="00BC4644"/>
    <w:rsid w:val="00BC5170"/>
    <w:rsid w:val="00BC52BA"/>
    <w:rsid w:val="00BC6D59"/>
    <w:rsid w:val="00BC7E6F"/>
    <w:rsid w:val="00BD00A2"/>
    <w:rsid w:val="00BD21FF"/>
    <w:rsid w:val="00BD4374"/>
    <w:rsid w:val="00BD581A"/>
    <w:rsid w:val="00BD642D"/>
    <w:rsid w:val="00BD713A"/>
    <w:rsid w:val="00BE073C"/>
    <w:rsid w:val="00BE2BE4"/>
    <w:rsid w:val="00BE673B"/>
    <w:rsid w:val="00BE6C63"/>
    <w:rsid w:val="00BE704E"/>
    <w:rsid w:val="00BE7593"/>
    <w:rsid w:val="00BF0533"/>
    <w:rsid w:val="00BF1E68"/>
    <w:rsid w:val="00BF2134"/>
    <w:rsid w:val="00BF2416"/>
    <w:rsid w:val="00BF3146"/>
    <w:rsid w:val="00BF50DC"/>
    <w:rsid w:val="00BF65AB"/>
    <w:rsid w:val="00BF66C6"/>
    <w:rsid w:val="00BF694F"/>
    <w:rsid w:val="00BF700F"/>
    <w:rsid w:val="00BF72D7"/>
    <w:rsid w:val="00BF7EB6"/>
    <w:rsid w:val="00C00EB6"/>
    <w:rsid w:val="00C02F0A"/>
    <w:rsid w:val="00C03601"/>
    <w:rsid w:val="00C04247"/>
    <w:rsid w:val="00C05B6E"/>
    <w:rsid w:val="00C13D33"/>
    <w:rsid w:val="00C224E7"/>
    <w:rsid w:val="00C2251E"/>
    <w:rsid w:val="00C31F9E"/>
    <w:rsid w:val="00C322DC"/>
    <w:rsid w:val="00C3307C"/>
    <w:rsid w:val="00C3319F"/>
    <w:rsid w:val="00C34909"/>
    <w:rsid w:val="00C34D00"/>
    <w:rsid w:val="00C35BD6"/>
    <w:rsid w:val="00C37E6E"/>
    <w:rsid w:val="00C41B99"/>
    <w:rsid w:val="00C4716E"/>
    <w:rsid w:val="00C50A72"/>
    <w:rsid w:val="00C510A6"/>
    <w:rsid w:val="00C51EEE"/>
    <w:rsid w:val="00C52B51"/>
    <w:rsid w:val="00C538F1"/>
    <w:rsid w:val="00C53AF6"/>
    <w:rsid w:val="00C569E0"/>
    <w:rsid w:val="00C5761D"/>
    <w:rsid w:val="00C63D97"/>
    <w:rsid w:val="00C63EEE"/>
    <w:rsid w:val="00C658D2"/>
    <w:rsid w:val="00C669AF"/>
    <w:rsid w:val="00C670BF"/>
    <w:rsid w:val="00C675A6"/>
    <w:rsid w:val="00C71D80"/>
    <w:rsid w:val="00C73B29"/>
    <w:rsid w:val="00C73E16"/>
    <w:rsid w:val="00C74B73"/>
    <w:rsid w:val="00C803CF"/>
    <w:rsid w:val="00C807AD"/>
    <w:rsid w:val="00C81928"/>
    <w:rsid w:val="00C8234F"/>
    <w:rsid w:val="00C84744"/>
    <w:rsid w:val="00C850A1"/>
    <w:rsid w:val="00C8624E"/>
    <w:rsid w:val="00C87847"/>
    <w:rsid w:val="00C902F2"/>
    <w:rsid w:val="00C9040E"/>
    <w:rsid w:val="00C911D0"/>
    <w:rsid w:val="00C93DD1"/>
    <w:rsid w:val="00CA00DB"/>
    <w:rsid w:val="00CA1FA3"/>
    <w:rsid w:val="00CA2757"/>
    <w:rsid w:val="00CA6467"/>
    <w:rsid w:val="00CB14C4"/>
    <w:rsid w:val="00CB1648"/>
    <w:rsid w:val="00CB288C"/>
    <w:rsid w:val="00CB3345"/>
    <w:rsid w:val="00CB7D67"/>
    <w:rsid w:val="00CC2460"/>
    <w:rsid w:val="00CC3023"/>
    <w:rsid w:val="00CC35AC"/>
    <w:rsid w:val="00CC39D5"/>
    <w:rsid w:val="00CC51CE"/>
    <w:rsid w:val="00CD1D13"/>
    <w:rsid w:val="00CD2369"/>
    <w:rsid w:val="00CD3ECB"/>
    <w:rsid w:val="00CD4BF2"/>
    <w:rsid w:val="00CD5554"/>
    <w:rsid w:val="00CD6003"/>
    <w:rsid w:val="00CE0D58"/>
    <w:rsid w:val="00CE57D3"/>
    <w:rsid w:val="00CF0F8C"/>
    <w:rsid w:val="00CF1C55"/>
    <w:rsid w:val="00CF5E47"/>
    <w:rsid w:val="00CF79B5"/>
    <w:rsid w:val="00CF7F71"/>
    <w:rsid w:val="00D02D4D"/>
    <w:rsid w:val="00D03A1B"/>
    <w:rsid w:val="00D0478A"/>
    <w:rsid w:val="00D059EA"/>
    <w:rsid w:val="00D05C21"/>
    <w:rsid w:val="00D064D2"/>
    <w:rsid w:val="00D11217"/>
    <w:rsid w:val="00D149C6"/>
    <w:rsid w:val="00D16407"/>
    <w:rsid w:val="00D2089F"/>
    <w:rsid w:val="00D21331"/>
    <w:rsid w:val="00D21EC5"/>
    <w:rsid w:val="00D23F31"/>
    <w:rsid w:val="00D255DC"/>
    <w:rsid w:val="00D26FC7"/>
    <w:rsid w:val="00D302A1"/>
    <w:rsid w:val="00D31AD4"/>
    <w:rsid w:val="00D3473D"/>
    <w:rsid w:val="00D36D3C"/>
    <w:rsid w:val="00D400EA"/>
    <w:rsid w:val="00D4344E"/>
    <w:rsid w:val="00D44B7A"/>
    <w:rsid w:val="00D4598F"/>
    <w:rsid w:val="00D47A38"/>
    <w:rsid w:val="00D52508"/>
    <w:rsid w:val="00D5635B"/>
    <w:rsid w:val="00D575D0"/>
    <w:rsid w:val="00D61E78"/>
    <w:rsid w:val="00D629DC"/>
    <w:rsid w:val="00D62B34"/>
    <w:rsid w:val="00D6495A"/>
    <w:rsid w:val="00D658D4"/>
    <w:rsid w:val="00D72CF3"/>
    <w:rsid w:val="00D73841"/>
    <w:rsid w:val="00D73C1D"/>
    <w:rsid w:val="00D74E7C"/>
    <w:rsid w:val="00D75AF7"/>
    <w:rsid w:val="00D7757E"/>
    <w:rsid w:val="00D803D9"/>
    <w:rsid w:val="00D810CD"/>
    <w:rsid w:val="00D82710"/>
    <w:rsid w:val="00D84AAD"/>
    <w:rsid w:val="00D8580C"/>
    <w:rsid w:val="00D906AC"/>
    <w:rsid w:val="00D92345"/>
    <w:rsid w:val="00D93D74"/>
    <w:rsid w:val="00D940A0"/>
    <w:rsid w:val="00D94584"/>
    <w:rsid w:val="00D94C2A"/>
    <w:rsid w:val="00D95456"/>
    <w:rsid w:val="00D96355"/>
    <w:rsid w:val="00D96E39"/>
    <w:rsid w:val="00D97797"/>
    <w:rsid w:val="00DA25CA"/>
    <w:rsid w:val="00DA44AD"/>
    <w:rsid w:val="00DA5277"/>
    <w:rsid w:val="00DA5EB2"/>
    <w:rsid w:val="00DB14FF"/>
    <w:rsid w:val="00DB2CBE"/>
    <w:rsid w:val="00DB65A0"/>
    <w:rsid w:val="00DC0862"/>
    <w:rsid w:val="00DC27F1"/>
    <w:rsid w:val="00DC3292"/>
    <w:rsid w:val="00DC342D"/>
    <w:rsid w:val="00DC4C3C"/>
    <w:rsid w:val="00DC613A"/>
    <w:rsid w:val="00DC6975"/>
    <w:rsid w:val="00DC6C73"/>
    <w:rsid w:val="00DD3ED2"/>
    <w:rsid w:val="00DD480E"/>
    <w:rsid w:val="00DD4D7E"/>
    <w:rsid w:val="00DE104B"/>
    <w:rsid w:val="00DE2F0C"/>
    <w:rsid w:val="00DE3EF4"/>
    <w:rsid w:val="00DE41C8"/>
    <w:rsid w:val="00DE7658"/>
    <w:rsid w:val="00DF1EA5"/>
    <w:rsid w:val="00DF2982"/>
    <w:rsid w:val="00DF46E0"/>
    <w:rsid w:val="00DF631F"/>
    <w:rsid w:val="00E01368"/>
    <w:rsid w:val="00E04E68"/>
    <w:rsid w:val="00E05316"/>
    <w:rsid w:val="00E05A73"/>
    <w:rsid w:val="00E05F81"/>
    <w:rsid w:val="00E06018"/>
    <w:rsid w:val="00E0696B"/>
    <w:rsid w:val="00E10D43"/>
    <w:rsid w:val="00E154B6"/>
    <w:rsid w:val="00E15A12"/>
    <w:rsid w:val="00E172DE"/>
    <w:rsid w:val="00E21F6C"/>
    <w:rsid w:val="00E227EC"/>
    <w:rsid w:val="00E26996"/>
    <w:rsid w:val="00E27B5D"/>
    <w:rsid w:val="00E3115A"/>
    <w:rsid w:val="00E3126F"/>
    <w:rsid w:val="00E347C5"/>
    <w:rsid w:val="00E3574F"/>
    <w:rsid w:val="00E36F77"/>
    <w:rsid w:val="00E44256"/>
    <w:rsid w:val="00E477FF"/>
    <w:rsid w:val="00E50366"/>
    <w:rsid w:val="00E509AF"/>
    <w:rsid w:val="00E50FAC"/>
    <w:rsid w:val="00E5256D"/>
    <w:rsid w:val="00E52E47"/>
    <w:rsid w:val="00E5587D"/>
    <w:rsid w:val="00E56FBF"/>
    <w:rsid w:val="00E570A2"/>
    <w:rsid w:val="00E60724"/>
    <w:rsid w:val="00E60895"/>
    <w:rsid w:val="00E6252D"/>
    <w:rsid w:val="00E629D2"/>
    <w:rsid w:val="00E62E1E"/>
    <w:rsid w:val="00E678E7"/>
    <w:rsid w:val="00E67BE1"/>
    <w:rsid w:val="00E90E35"/>
    <w:rsid w:val="00E94DE2"/>
    <w:rsid w:val="00E978F5"/>
    <w:rsid w:val="00EA1515"/>
    <w:rsid w:val="00EA1524"/>
    <w:rsid w:val="00EA3DF3"/>
    <w:rsid w:val="00EA5206"/>
    <w:rsid w:val="00EA6F49"/>
    <w:rsid w:val="00EB13C5"/>
    <w:rsid w:val="00EC0BFE"/>
    <w:rsid w:val="00EC0C62"/>
    <w:rsid w:val="00EC104A"/>
    <w:rsid w:val="00EC1FD9"/>
    <w:rsid w:val="00EC27E4"/>
    <w:rsid w:val="00EC69B4"/>
    <w:rsid w:val="00EC6B20"/>
    <w:rsid w:val="00EC7D09"/>
    <w:rsid w:val="00ED2190"/>
    <w:rsid w:val="00ED4B5F"/>
    <w:rsid w:val="00ED4BF7"/>
    <w:rsid w:val="00ED61AE"/>
    <w:rsid w:val="00ED6E58"/>
    <w:rsid w:val="00EE0C8F"/>
    <w:rsid w:val="00EE2BAB"/>
    <w:rsid w:val="00EE3432"/>
    <w:rsid w:val="00EE5C54"/>
    <w:rsid w:val="00EF1563"/>
    <w:rsid w:val="00EF32E6"/>
    <w:rsid w:val="00EF4730"/>
    <w:rsid w:val="00EF6F5B"/>
    <w:rsid w:val="00EF7831"/>
    <w:rsid w:val="00EF7E25"/>
    <w:rsid w:val="00F0016D"/>
    <w:rsid w:val="00F0149E"/>
    <w:rsid w:val="00F014CE"/>
    <w:rsid w:val="00F03AF5"/>
    <w:rsid w:val="00F04E00"/>
    <w:rsid w:val="00F06D46"/>
    <w:rsid w:val="00F108BA"/>
    <w:rsid w:val="00F139F5"/>
    <w:rsid w:val="00F14327"/>
    <w:rsid w:val="00F16CD2"/>
    <w:rsid w:val="00F2368C"/>
    <w:rsid w:val="00F23772"/>
    <w:rsid w:val="00F23BD5"/>
    <w:rsid w:val="00F243BA"/>
    <w:rsid w:val="00F25C35"/>
    <w:rsid w:val="00F262F9"/>
    <w:rsid w:val="00F3005F"/>
    <w:rsid w:val="00F302F3"/>
    <w:rsid w:val="00F31BB0"/>
    <w:rsid w:val="00F36094"/>
    <w:rsid w:val="00F42297"/>
    <w:rsid w:val="00F44B04"/>
    <w:rsid w:val="00F45C0A"/>
    <w:rsid w:val="00F46259"/>
    <w:rsid w:val="00F47685"/>
    <w:rsid w:val="00F4776E"/>
    <w:rsid w:val="00F52254"/>
    <w:rsid w:val="00F538DF"/>
    <w:rsid w:val="00F55529"/>
    <w:rsid w:val="00F55D97"/>
    <w:rsid w:val="00F55DA0"/>
    <w:rsid w:val="00F6125D"/>
    <w:rsid w:val="00F63DDC"/>
    <w:rsid w:val="00F67F12"/>
    <w:rsid w:val="00F70CC2"/>
    <w:rsid w:val="00F70EE7"/>
    <w:rsid w:val="00F715CF"/>
    <w:rsid w:val="00F729DC"/>
    <w:rsid w:val="00F73430"/>
    <w:rsid w:val="00F7529F"/>
    <w:rsid w:val="00F7576F"/>
    <w:rsid w:val="00F81037"/>
    <w:rsid w:val="00F81617"/>
    <w:rsid w:val="00F82593"/>
    <w:rsid w:val="00F8264A"/>
    <w:rsid w:val="00F8369D"/>
    <w:rsid w:val="00F8430A"/>
    <w:rsid w:val="00F85FCF"/>
    <w:rsid w:val="00F86312"/>
    <w:rsid w:val="00F90925"/>
    <w:rsid w:val="00F937DE"/>
    <w:rsid w:val="00F9480B"/>
    <w:rsid w:val="00F94A3E"/>
    <w:rsid w:val="00F96D8B"/>
    <w:rsid w:val="00F96FBF"/>
    <w:rsid w:val="00F97A3D"/>
    <w:rsid w:val="00FA053F"/>
    <w:rsid w:val="00FA0BE2"/>
    <w:rsid w:val="00FA1218"/>
    <w:rsid w:val="00FA73C8"/>
    <w:rsid w:val="00FB0EE5"/>
    <w:rsid w:val="00FB1597"/>
    <w:rsid w:val="00FB36C4"/>
    <w:rsid w:val="00FB3D3C"/>
    <w:rsid w:val="00FB469D"/>
    <w:rsid w:val="00FC0F54"/>
    <w:rsid w:val="00FC18CD"/>
    <w:rsid w:val="00FC60C4"/>
    <w:rsid w:val="00FD6322"/>
    <w:rsid w:val="00FE1852"/>
    <w:rsid w:val="00FE289C"/>
    <w:rsid w:val="00FE5298"/>
    <w:rsid w:val="00FE750B"/>
    <w:rsid w:val="00FF0523"/>
    <w:rsid w:val="00FF0EB9"/>
    <w:rsid w:val="00FF10BA"/>
    <w:rsid w:val="00FF1AE5"/>
    <w:rsid w:val="00FF20E4"/>
    <w:rsid w:val="00FF5B6C"/>
    <w:rsid w:val="00FF7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5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12F7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6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462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46259"/>
  </w:style>
  <w:style w:type="paragraph" w:styleId="a7">
    <w:name w:val="footer"/>
    <w:basedOn w:val="a"/>
    <w:link w:val="a8"/>
    <w:uiPriority w:val="99"/>
    <w:rsid w:val="00F46259"/>
    <w:pPr>
      <w:tabs>
        <w:tab w:val="center" w:pos="4677"/>
        <w:tab w:val="right" w:pos="9355"/>
      </w:tabs>
    </w:pPr>
  </w:style>
  <w:style w:type="paragraph" w:customStyle="1" w:styleId="2">
    <w:name w:val="Знак Знак Знак Знак2"/>
    <w:basedOn w:val="a"/>
    <w:rsid w:val="000927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7D12F7"/>
    <w:rPr>
      <w:b/>
      <w:bCs/>
      <w:sz w:val="32"/>
      <w:szCs w:val="24"/>
      <w:lang w:val="ru-RU" w:eastAsia="ru-RU" w:bidi="ar-SA"/>
    </w:rPr>
  </w:style>
  <w:style w:type="paragraph" w:customStyle="1" w:styleId="ConsPlusTitle">
    <w:name w:val="ConsPlusTitle"/>
    <w:rsid w:val="007D12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9268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2D435C"/>
    <w:pPr>
      <w:spacing w:after="120" w:line="480" w:lineRule="auto"/>
      <w:ind w:left="283"/>
    </w:pPr>
    <w:rPr>
      <w:sz w:val="20"/>
      <w:szCs w:val="20"/>
    </w:rPr>
  </w:style>
  <w:style w:type="paragraph" w:customStyle="1" w:styleId="a9">
    <w:name w:val="Знак Знак Знак Знак Знак Знак Знак"/>
    <w:basedOn w:val="a"/>
    <w:rsid w:val="009C7A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rmal">
    <w:name w:val="ConsNormal"/>
    <w:rsid w:val="00226C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0D10A7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B36C4"/>
    <w:rPr>
      <w:sz w:val="24"/>
      <w:szCs w:val="24"/>
    </w:rPr>
  </w:style>
  <w:style w:type="paragraph" w:customStyle="1" w:styleId="ConsPlusCell">
    <w:name w:val="ConsPlusCell"/>
    <w:uiPriority w:val="99"/>
    <w:rsid w:val="001A3D14"/>
    <w:pPr>
      <w:autoSpaceDE w:val="0"/>
      <w:autoSpaceDN w:val="0"/>
      <w:adjustRightInd w:val="0"/>
    </w:pPr>
    <w:rPr>
      <w:sz w:val="24"/>
      <w:szCs w:val="24"/>
    </w:rPr>
  </w:style>
  <w:style w:type="character" w:styleId="aa">
    <w:name w:val="Strong"/>
    <w:basedOn w:val="a0"/>
    <w:uiPriority w:val="22"/>
    <w:qFormat/>
    <w:rsid w:val="00796714"/>
    <w:rPr>
      <w:b/>
      <w:bCs/>
    </w:rPr>
  </w:style>
  <w:style w:type="paragraph" w:customStyle="1" w:styleId="Point">
    <w:name w:val="Point"/>
    <w:basedOn w:val="a"/>
    <w:link w:val="PointChar"/>
    <w:uiPriority w:val="99"/>
    <w:rsid w:val="00F94A3E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F94A3E"/>
  </w:style>
  <w:style w:type="paragraph" w:styleId="ab">
    <w:name w:val="Balloon Text"/>
    <w:basedOn w:val="a"/>
    <w:link w:val="ac"/>
    <w:rsid w:val="008D58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D5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5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12F7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6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462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46259"/>
  </w:style>
  <w:style w:type="paragraph" w:styleId="a7">
    <w:name w:val="footer"/>
    <w:basedOn w:val="a"/>
    <w:link w:val="a8"/>
    <w:uiPriority w:val="99"/>
    <w:rsid w:val="00F46259"/>
    <w:pPr>
      <w:tabs>
        <w:tab w:val="center" w:pos="4677"/>
        <w:tab w:val="right" w:pos="9355"/>
      </w:tabs>
    </w:pPr>
  </w:style>
  <w:style w:type="paragraph" w:customStyle="1" w:styleId="2">
    <w:name w:val="Знак Знак Знак Знак2"/>
    <w:basedOn w:val="a"/>
    <w:rsid w:val="000927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7D12F7"/>
    <w:rPr>
      <w:b/>
      <w:bCs/>
      <w:sz w:val="32"/>
      <w:szCs w:val="24"/>
      <w:lang w:val="ru-RU" w:eastAsia="ru-RU" w:bidi="ar-SA"/>
    </w:rPr>
  </w:style>
  <w:style w:type="paragraph" w:customStyle="1" w:styleId="ConsPlusTitle">
    <w:name w:val="ConsPlusTitle"/>
    <w:rsid w:val="007D12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9268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2D435C"/>
    <w:pPr>
      <w:spacing w:after="120" w:line="480" w:lineRule="auto"/>
      <w:ind w:left="283"/>
    </w:pPr>
    <w:rPr>
      <w:sz w:val="20"/>
      <w:szCs w:val="20"/>
    </w:rPr>
  </w:style>
  <w:style w:type="paragraph" w:customStyle="1" w:styleId="a9">
    <w:name w:val="Знак Знак Знак Знак Знак Знак Знак"/>
    <w:basedOn w:val="a"/>
    <w:rsid w:val="009C7A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rmal">
    <w:name w:val="ConsNormal"/>
    <w:rsid w:val="00226C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0D10A7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B36C4"/>
    <w:rPr>
      <w:sz w:val="24"/>
      <w:szCs w:val="24"/>
    </w:rPr>
  </w:style>
  <w:style w:type="paragraph" w:customStyle="1" w:styleId="ConsPlusCell">
    <w:name w:val="ConsPlusCell"/>
    <w:uiPriority w:val="99"/>
    <w:rsid w:val="001A3D14"/>
    <w:pPr>
      <w:autoSpaceDE w:val="0"/>
      <w:autoSpaceDN w:val="0"/>
      <w:adjustRightInd w:val="0"/>
    </w:pPr>
    <w:rPr>
      <w:sz w:val="24"/>
      <w:szCs w:val="24"/>
    </w:rPr>
  </w:style>
  <w:style w:type="character" w:styleId="aa">
    <w:name w:val="Strong"/>
    <w:basedOn w:val="a0"/>
    <w:uiPriority w:val="22"/>
    <w:qFormat/>
    <w:rsid w:val="00796714"/>
    <w:rPr>
      <w:b/>
      <w:bCs/>
    </w:rPr>
  </w:style>
  <w:style w:type="paragraph" w:customStyle="1" w:styleId="Point">
    <w:name w:val="Point"/>
    <w:basedOn w:val="a"/>
    <w:link w:val="PointChar"/>
    <w:uiPriority w:val="99"/>
    <w:rsid w:val="00F94A3E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F94A3E"/>
  </w:style>
  <w:style w:type="paragraph" w:styleId="ab">
    <w:name w:val="Balloon Text"/>
    <w:basedOn w:val="a"/>
    <w:link w:val="ac"/>
    <w:rsid w:val="008D58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D5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C22535-3DDD-4982-89E7-E21536127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5794</Words>
  <Characters>33030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DOKO</Company>
  <LinksUpToDate>false</LinksUpToDate>
  <CharactersWithSpaces>38747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malyh</dc:creator>
  <cp:lastModifiedBy>Краева Марина Владимировна</cp:lastModifiedBy>
  <cp:revision>4</cp:revision>
  <cp:lastPrinted>2024-09-24T05:59:00Z</cp:lastPrinted>
  <dcterms:created xsi:type="dcterms:W3CDTF">2024-09-23T13:47:00Z</dcterms:created>
  <dcterms:modified xsi:type="dcterms:W3CDTF">2024-12-20T10:33:00Z</dcterms:modified>
</cp:coreProperties>
</file>